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90"/>
        <w:gridCol w:w="7555"/>
      </w:tblGrid>
      <w:tr w:rsidR="00FB4FA3" w:rsidRPr="007F47F4" w14:paraId="190E5F4E" w14:textId="77777777" w:rsidTr="00FB4FA3">
        <w:trPr>
          <w:trHeight w:val="288"/>
        </w:trPr>
        <w:tc>
          <w:tcPr>
            <w:tcW w:w="2290" w:type="dxa"/>
            <w:vAlign w:val="center"/>
          </w:tcPr>
          <w:p w14:paraId="76D53437" w14:textId="79BB285A" w:rsidR="00FB4FA3" w:rsidRPr="00271733" w:rsidRDefault="00FB4FA3" w:rsidP="00FB4FA3">
            <w:pPr>
              <w:keepNext/>
              <w:outlineLvl w:val="5"/>
              <w:rPr>
                <w:rFonts w:ascii="Arial Nova" w:eastAsia="Arial" w:hAnsi="Arial Nova" w:cstheme="minorHAnsi"/>
                <w:b/>
              </w:rPr>
            </w:pPr>
            <w:r w:rsidRPr="00271733">
              <w:rPr>
                <w:rFonts w:ascii="Arial Nova" w:eastAsia="Arial" w:hAnsi="Arial Nova" w:cstheme="minorBidi"/>
                <w:b/>
                <w:bCs/>
              </w:rPr>
              <w:t>Institution:</w:t>
            </w:r>
          </w:p>
        </w:tc>
        <w:tc>
          <w:tcPr>
            <w:tcW w:w="7555" w:type="dxa"/>
            <w:vAlign w:val="center"/>
          </w:tcPr>
          <w:p w14:paraId="6C411D4F" w14:textId="31415CEA" w:rsidR="00FB4FA3" w:rsidRPr="00271733" w:rsidRDefault="00271733" w:rsidP="00271733">
            <w:pPr>
              <w:rPr>
                <w:rFonts w:ascii="Arial Nova" w:hAnsi="Arial Nova"/>
                <w:lang w:val="en" w:eastAsia="en"/>
              </w:rPr>
            </w:pPr>
            <w:r w:rsidRPr="00271733">
              <w:rPr>
                <w:rFonts w:ascii="Arial Nova" w:eastAsia="Calibri" w:hAnsi="Arial Nova" w:cs="Calibri"/>
                <w:lang w:val="en" w:eastAsia="en"/>
              </w:rPr>
              <w:t>Colorado Urology</w:t>
            </w:r>
            <w:r w:rsidR="00852452">
              <w:rPr>
                <w:rFonts w:ascii="Arial Nova" w:eastAsia="Calibri" w:hAnsi="Arial Nova" w:cs="Calibri"/>
                <w:lang w:val="en" w:eastAsia="en"/>
              </w:rPr>
              <w:t xml:space="preserve"> </w:t>
            </w:r>
            <w:r w:rsidRPr="00271733">
              <w:rPr>
                <w:rFonts w:ascii="Arial Nova" w:eastAsia="Calibri" w:hAnsi="Arial Nova" w:cs="Calibri"/>
                <w:lang w:val="en" w:eastAsia="en"/>
              </w:rPr>
              <w:t>-</w:t>
            </w:r>
            <w:r w:rsidR="00852452">
              <w:rPr>
                <w:rFonts w:ascii="Arial Nova" w:eastAsia="Calibri" w:hAnsi="Arial Nova" w:cs="Calibri"/>
                <w:lang w:val="en" w:eastAsia="en"/>
              </w:rPr>
              <w:t xml:space="preserve"> </w:t>
            </w:r>
            <w:r w:rsidRPr="00271733">
              <w:rPr>
                <w:rFonts w:ascii="Arial Nova" w:eastAsia="Calibri" w:hAnsi="Arial Nova" w:cs="Calibri"/>
                <w:lang w:val="en" w:eastAsia="en"/>
              </w:rPr>
              <w:t>St. Anthony</w:t>
            </w:r>
          </w:p>
        </w:tc>
      </w:tr>
      <w:tr w:rsidR="008176BF" w:rsidRPr="007F47F4" w14:paraId="54F3D86D" w14:textId="77777777" w:rsidTr="00FB4FA3">
        <w:trPr>
          <w:trHeight w:val="288"/>
        </w:trPr>
        <w:tc>
          <w:tcPr>
            <w:tcW w:w="2290" w:type="dxa"/>
            <w:vAlign w:val="center"/>
          </w:tcPr>
          <w:p w14:paraId="6834375D" w14:textId="77777777" w:rsidR="008176BF" w:rsidRPr="00F137BA" w:rsidRDefault="008176BF" w:rsidP="00F8546D">
            <w:pPr>
              <w:keepNext/>
              <w:outlineLvl w:val="5"/>
              <w:rPr>
                <w:rFonts w:ascii="Arial Nova" w:eastAsia="Arial" w:hAnsi="Arial Nova" w:cstheme="minorHAnsi"/>
                <w:b/>
              </w:rPr>
            </w:pPr>
            <w:r w:rsidRPr="00F137BA">
              <w:rPr>
                <w:rFonts w:ascii="Arial Nova" w:eastAsia="Arial" w:hAnsi="Arial Nova" w:cstheme="minorHAnsi"/>
                <w:b/>
              </w:rPr>
              <w:t>Meeting Date:</w:t>
            </w:r>
          </w:p>
        </w:tc>
        <w:tc>
          <w:tcPr>
            <w:tcW w:w="7555" w:type="dxa"/>
            <w:vAlign w:val="center"/>
          </w:tcPr>
          <w:p w14:paraId="363CC8E5" w14:textId="6DF3227A" w:rsidR="008176BF" w:rsidRPr="00F137BA" w:rsidRDefault="00271733" w:rsidP="6E32ABE5">
            <w:pPr>
              <w:keepNext/>
              <w:outlineLvl w:val="5"/>
              <w:rPr>
                <w:rFonts w:ascii="Arial Nova" w:eastAsia="Arial" w:hAnsi="Arial Nova" w:cstheme="minorBidi"/>
              </w:rPr>
            </w:pPr>
            <w:bookmarkStart w:id="0" w:name="_Hlk119582951"/>
            <w:r w:rsidRPr="00F137BA">
              <w:rPr>
                <w:rFonts w:ascii="Arial Nova" w:eastAsia="Arial" w:hAnsi="Arial Nova" w:cstheme="minorBidi"/>
              </w:rPr>
              <w:t>September 12, 2025</w:t>
            </w:r>
            <w:bookmarkEnd w:id="0"/>
          </w:p>
        </w:tc>
      </w:tr>
      <w:tr w:rsidR="6E32ABE5" w14:paraId="48C29308" w14:textId="77777777" w:rsidTr="00FB4FA3">
        <w:trPr>
          <w:trHeight w:val="300"/>
        </w:trPr>
        <w:tc>
          <w:tcPr>
            <w:tcW w:w="2290" w:type="dxa"/>
            <w:vAlign w:val="center"/>
          </w:tcPr>
          <w:p w14:paraId="6B899099" w14:textId="3DF77F88" w:rsidR="780CC6B0" w:rsidRPr="00F137BA" w:rsidRDefault="780CC6B0" w:rsidP="6E32ABE5">
            <w:pPr>
              <w:rPr>
                <w:rFonts w:ascii="Arial Nova" w:eastAsia="Arial" w:hAnsi="Arial Nova" w:cstheme="minorBidi"/>
                <w:b/>
                <w:bCs/>
              </w:rPr>
            </w:pPr>
            <w:r w:rsidRPr="00F137BA">
              <w:rPr>
                <w:rFonts w:ascii="Arial Nova" w:eastAsia="Arial" w:hAnsi="Arial Nova" w:cstheme="minorBidi"/>
                <w:b/>
                <w:bCs/>
              </w:rPr>
              <w:t>Meeting Time</w:t>
            </w:r>
          </w:p>
        </w:tc>
        <w:tc>
          <w:tcPr>
            <w:tcW w:w="7555" w:type="dxa"/>
            <w:vAlign w:val="center"/>
          </w:tcPr>
          <w:p w14:paraId="34DB514D" w14:textId="2FA07A21" w:rsidR="780CC6B0" w:rsidRPr="00F137BA" w:rsidRDefault="00271733" w:rsidP="6E32ABE5">
            <w:pPr>
              <w:outlineLvl w:val="5"/>
              <w:rPr>
                <w:rFonts w:ascii="Arial Nova" w:eastAsia="Arial" w:hAnsi="Arial Nova" w:cstheme="minorBidi"/>
              </w:rPr>
            </w:pPr>
            <w:r w:rsidRPr="00F137BA">
              <w:rPr>
                <w:rFonts w:ascii="Arial Nova" w:eastAsia="Arial" w:hAnsi="Arial Nova" w:cstheme="minorBidi"/>
                <w:lang w:val="en"/>
              </w:rPr>
              <w:t xml:space="preserve">11:30 AM </w:t>
            </w:r>
            <w:sdt>
              <w:sdtPr>
                <w:rPr>
                  <w:rFonts w:ascii="Arial Nova" w:hAnsi="Arial Nova" w:cs="Calibri"/>
                </w:rPr>
                <w:alias w:val="Site Time Zone"/>
                <w:tag w:val="Time Zone"/>
                <w:id w:val="2029303488"/>
                <w:placeholder>
                  <w:docPart w:val="3A987D7793A8447E8EF7C932A98508F8"/>
                </w:placeholder>
                <w15:color w:val="0000FF"/>
                <w:dropDownList>
                  <w:listItem w:displayText="Eastern Time" w:value="Eastern Time"/>
                  <w:listItem w:displayText="Central Time" w:value="Central Time"/>
                  <w:listItem w:displayText="Mountain Time" w:value="Mountain Time"/>
                  <w:listItem w:displayText="Arizona Time" w:value="Arizona Time"/>
                  <w:listItem w:displayText="Pacific Time" w:value="Pacific Time"/>
                  <w:listItem w:displayText="Alaska Time" w:value="Alaska Time"/>
                  <w:listItem w:displayText="Hawaii Time" w:value="Hawaii Time"/>
                  <w:listItem w:displayText="Site Time Zone" w:value="Site Time Zone"/>
                </w:dropDownList>
              </w:sdtPr>
              <w:sdtContent>
                <w:r w:rsidRPr="00F137BA">
                  <w:rPr>
                    <w:rFonts w:ascii="Arial Nova" w:hAnsi="Arial Nova" w:cs="Calibri"/>
                  </w:rPr>
                  <w:t>Mountain Time</w:t>
                </w:r>
              </w:sdtContent>
            </w:sdt>
          </w:p>
        </w:tc>
      </w:tr>
      <w:tr w:rsidR="008176BF" w:rsidRPr="007F47F4" w14:paraId="38DD295B" w14:textId="77777777" w:rsidTr="00FB4FA3">
        <w:trPr>
          <w:trHeight w:val="288"/>
        </w:trPr>
        <w:tc>
          <w:tcPr>
            <w:tcW w:w="2290" w:type="dxa"/>
            <w:vAlign w:val="center"/>
          </w:tcPr>
          <w:p w14:paraId="29C2A245" w14:textId="4A550470" w:rsidR="008176BF" w:rsidRPr="007F47F4" w:rsidRDefault="008176BF" w:rsidP="6E32ABE5">
            <w:pPr>
              <w:keepNext/>
              <w:outlineLvl w:val="5"/>
              <w:rPr>
                <w:rFonts w:ascii="Arial Nova" w:eastAsia="Arial" w:hAnsi="Arial Nova" w:cstheme="minorBidi"/>
                <w:b/>
                <w:bCs/>
              </w:rPr>
            </w:pPr>
            <w:r w:rsidRPr="6E32ABE5">
              <w:rPr>
                <w:rFonts w:ascii="Arial Nova" w:eastAsia="Arial" w:hAnsi="Arial Nova" w:cstheme="minorBidi"/>
                <w:b/>
                <w:bCs/>
              </w:rPr>
              <w:t xml:space="preserve">Meeting </w:t>
            </w:r>
            <w:r w:rsidR="7172D963" w:rsidRPr="6E32ABE5">
              <w:rPr>
                <w:rFonts w:ascii="Arial Nova" w:eastAsia="Arial" w:hAnsi="Arial Nova" w:cstheme="minorBidi"/>
                <w:b/>
                <w:bCs/>
              </w:rPr>
              <w:t>Type</w:t>
            </w:r>
            <w:r w:rsidRPr="6E32ABE5">
              <w:rPr>
                <w:rFonts w:ascii="Arial Nova" w:eastAsia="Arial" w:hAnsi="Arial Nova" w:cstheme="minorBidi"/>
                <w:b/>
                <w:bCs/>
              </w:rPr>
              <w:t>:</w:t>
            </w:r>
          </w:p>
        </w:tc>
        <w:tc>
          <w:tcPr>
            <w:tcW w:w="7555" w:type="dxa"/>
            <w:vAlign w:val="center"/>
          </w:tcPr>
          <w:p w14:paraId="39FB4298" w14:textId="77777777" w:rsidR="008176BF" w:rsidRPr="00F06FA4" w:rsidRDefault="6099B701" w:rsidP="6E32ABE5">
            <w:pPr>
              <w:keepNext/>
              <w:outlineLvl w:val="5"/>
              <w:rPr>
                <w:rFonts w:ascii="Arial Nova" w:eastAsia="Arial" w:hAnsi="Arial Nova" w:cstheme="minorBidi"/>
              </w:rPr>
            </w:pPr>
            <w:r w:rsidRPr="00F06FA4">
              <w:rPr>
                <w:rFonts w:ascii="Arial Nova" w:eastAsia="Arial" w:hAnsi="Arial Nova" w:cstheme="minorBidi"/>
              </w:rPr>
              <w:t xml:space="preserve">Virtual Platform </w:t>
            </w:r>
            <w:r w:rsidR="008176BF" w:rsidRPr="00F06FA4">
              <w:rPr>
                <w:rFonts w:ascii="Arial Nova" w:eastAsia="Arial" w:hAnsi="Arial Nova" w:cstheme="minorBidi"/>
              </w:rPr>
              <w:t>Teleconference (Remote)</w:t>
            </w:r>
          </w:p>
          <w:p w14:paraId="2AD7EE49" w14:textId="473DEE32" w:rsidR="00864B01" w:rsidRPr="007F47F4" w:rsidRDefault="00F06FA4" w:rsidP="6E32ABE5">
            <w:pPr>
              <w:keepNext/>
              <w:outlineLvl w:val="5"/>
              <w:rPr>
                <w:rFonts w:ascii="Arial Nova" w:eastAsia="Arial" w:hAnsi="Arial Nova" w:cstheme="minorBidi"/>
                <w:highlight w:val="yellow"/>
              </w:rPr>
            </w:pPr>
            <w:r w:rsidRPr="00F06FA4">
              <w:rPr>
                <w:rFonts w:ascii="Arial Nova" w:eastAsia="Arial" w:hAnsi="Arial Nova" w:cstheme="minorBidi"/>
              </w:rPr>
              <w:t>Open to the Public</w:t>
            </w:r>
          </w:p>
        </w:tc>
      </w:tr>
      <w:tr w:rsidR="008176BF" w:rsidRPr="007F47F4" w14:paraId="35ECE4EF" w14:textId="77777777" w:rsidTr="00FB4FA3">
        <w:tc>
          <w:tcPr>
            <w:tcW w:w="2290" w:type="dxa"/>
            <w:vAlign w:val="center"/>
          </w:tcPr>
          <w:p w14:paraId="178862CD" w14:textId="317A9E0A" w:rsidR="008176BF" w:rsidRPr="007F47F4" w:rsidRDefault="248E87E2" w:rsidP="248E87E2">
            <w:pPr>
              <w:rPr>
                <w:rFonts w:ascii="Arial Nova" w:eastAsia="Arial" w:hAnsi="Arial Nova" w:cstheme="minorBidi"/>
                <w:b/>
                <w:bCs/>
              </w:rPr>
            </w:pPr>
            <w:r w:rsidRPr="248E87E2">
              <w:rPr>
                <w:rFonts w:ascii="Arial Nova" w:hAnsi="Arial Nova" w:cstheme="minorBidi"/>
                <w:b/>
                <w:bCs/>
                <w:color w:val="000000" w:themeColor="text1"/>
              </w:rPr>
              <w:t>Members in Attendance:</w:t>
            </w:r>
          </w:p>
        </w:tc>
        <w:tc>
          <w:tcPr>
            <w:tcW w:w="7555" w:type="dxa"/>
            <w:vAlign w:val="center"/>
          </w:tcPr>
          <w:tbl>
            <w:tblPr>
              <w:tblStyle w:val="table"/>
              <w:tblW w:w="4123" w:type="pct"/>
              <w:tblCellMar>
                <w:left w:w="0" w:type="dxa"/>
                <w:right w:w="0" w:type="dxa"/>
              </w:tblCellMar>
              <w:tblLook w:val="05E0" w:firstRow="1" w:lastRow="1" w:firstColumn="1" w:lastColumn="1" w:noHBand="0" w:noVBand="1"/>
            </w:tblPr>
            <w:tblGrid>
              <w:gridCol w:w="2552"/>
              <w:gridCol w:w="1160"/>
              <w:gridCol w:w="2340"/>
            </w:tblGrid>
            <w:tr w:rsidR="009D7C9A" w:rsidRPr="000D5066" w14:paraId="74C28628" w14:textId="77777777" w:rsidTr="000D5066">
              <w:tc>
                <w:tcPr>
                  <w:tcW w:w="2108" w:type="pct"/>
                  <w:tcMar>
                    <w:top w:w="120" w:type="dxa"/>
                    <w:left w:w="125" w:type="dxa"/>
                    <w:bottom w:w="120" w:type="dxa"/>
                    <w:right w:w="125" w:type="dxa"/>
                  </w:tcMar>
                  <w:vAlign w:val="center"/>
                  <w:hideMark/>
                </w:tcPr>
                <w:p w14:paraId="057CCC29" w14:textId="77777777" w:rsidR="009D7C9A" w:rsidRPr="000D5066" w:rsidRDefault="009D7C9A" w:rsidP="009D7C9A">
                  <w:pPr>
                    <w:rPr>
                      <w:rFonts w:ascii="Arial Nova" w:eastAsia="Calibri" w:hAnsi="Arial Nova" w:cs="Calibri"/>
                      <w:b/>
                      <w:bCs/>
                      <w:color w:val="000000"/>
                      <w:lang w:val="en" w:eastAsia="en"/>
                    </w:rPr>
                  </w:pPr>
                  <w:r w:rsidRPr="000D5066">
                    <w:rPr>
                      <w:rFonts w:ascii="Arial Nova" w:eastAsia="Calibri" w:hAnsi="Arial Nova" w:cs="Calibri"/>
                      <w:b/>
                      <w:bCs/>
                      <w:color w:val="000000"/>
                      <w:lang w:val="en" w:eastAsia="en"/>
                    </w:rPr>
                    <w:t>Member</w:t>
                  </w:r>
                </w:p>
              </w:tc>
              <w:tc>
                <w:tcPr>
                  <w:tcW w:w="958" w:type="pct"/>
                  <w:tcMar>
                    <w:top w:w="120" w:type="dxa"/>
                    <w:left w:w="125" w:type="dxa"/>
                    <w:bottom w:w="120" w:type="dxa"/>
                    <w:right w:w="125" w:type="dxa"/>
                  </w:tcMar>
                  <w:vAlign w:val="center"/>
                  <w:hideMark/>
                </w:tcPr>
                <w:p w14:paraId="1FB0FB6A" w14:textId="77777777" w:rsidR="009D7C9A" w:rsidRPr="000D5066" w:rsidRDefault="009D7C9A" w:rsidP="009D7C9A">
                  <w:pPr>
                    <w:rPr>
                      <w:rFonts w:ascii="Arial Nova" w:eastAsia="Calibri" w:hAnsi="Arial Nova" w:cs="Calibri"/>
                      <w:b/>
                      <w:bCs/>
                      <w:color w:val="000000"/>
                      <w:lang w:val="en" w:eastAsia="en"/>
                    </w:rPr>
                  </w:pPr>
                  <w:r w:rsidRPr="000D5066">
                    <w:rPr>
                      <w:rFonts w:ascii="Arial Nova" w:eastAsia="Calibri" w:hAnsi="Arial Nova" w:cs="Calibri"/>
                      <w:b/>
                      <w:bCs/>
                      <w:color w:val="000000"/>
                      <w:lang w:val="en" w:eastAsia="en"/>
                    </w:rPr>
                    <w:t>Voting</w:t>
                  </w:r>
                </w:p>
              </w:tc>
              <w:tc>
                <w:tcPr>
                  <w:tcW w:w="1933" w:type="pct"/>
                  <w:tcMar>
                    <w:top w:w="120" w:type="dxa"/>
                    <w:left w:w="125" w:type="dxa"/>
                    <w:bottom w:w="120" w:type="dxa"/>
                    <w:right w:w="125" w:type="dxa"/>
                  </w:tcMar>
                  <w:vAlign w:val="center"/>
                  <w:hideMark/>
                </w:tcPr>
                <w:p w14:paraId="448D1DF1" w14:textId="77777777" w:rsidR="009D7C9A" w:rsidRPr="000D5066" w:rsidRDefault="009D7C9A" w:rsidP="009D7C9A">
                  <w:pPr>
                    <w:rPr>
                      <w:rFonts w:ascii="Arial Nova" w:eastAsia="Calibri" w:hAnsi="Arial Nova" w:cs="Calibri"/>
                      <w:b/>
                      <w:bCs/>
                      <w:color w:val="000000"/>
                      <w:lang w:val="en" w:eastAsia="en"/>
                    </w:rPr>
                  </w:pPr>
                  <w:r w:rsidRPr="000D5066">
                    <w:rPr>
                      <w:rFonts w:ascii="Arial Nova" w:eastAsia="Calibri" w:hAnsi="Arial Nova" w:cs="Calibri"/>
                      <w:b/>
                      <w:bCs/>
                      <w:color w:val="000000"/>
                      <w:lang w:val="en" w:eastAsia="en"/>
                    </w:rPr>
                    <w:t>Member Type</w:t>
                  </w:r>
                </w:p>
              </w:tc>
            </w:tr>
            <w:tr w:rsidR="009D7C9A" w:rsidRPr="000D5066" w14:paraId="05A0D799" w14:textId="77777777" w:rsidTr="000D5066">
              <w:trPr>
                <w:trHeight w:val="371"/>
              </w:trPr>
              <w:tc>
                <w:tcPr>
                  <w:tcW w:w="2108" w:type="pct"/>
                  <w:tcMar>
                    <w:top w:w="120" w:type="dxa"/>
                    <w:left w:w="125" w:type="dxa"/>
                    <w:bottom w:w="120" w:type="dxa"/>
                    <w:right w:w="125" w:type="dxa"/>
                  </w:tcMar>
                  <w:vAlign w:val="center"/>
                  <w:hideMark/>
                </w:tcPr>
                <w:p w14:paraId="65A1A40A" w14:textId="16BB6ECC" w:rsidR="009D7C9A" w:rsidRPr="000D5066" w:rsidRDefault="00271733" w:rsidP="000D5066">
                  <w:pPr>
                    <w:rPr>
                      <w:rFonts w:ascii="Arial Nova" w:eastAsia="Calibri" w:hAnsi="Arial Nova" w:cs="Calibri"/>
                      <w:color w:val="000000"/>
                      <w:highlight w:val="yellow"/>
                      <w:lang w:val="en" w:eastAsia="en"/>
                    </w:rPr>
                  </w:pPr>
                  <w:r w:rsidRPr="00F2687D">
                    <w:rPr>
                      <w:rFonts w:ascii="Arial Nova" w:hAnsi="Arial Nova" w:cstheme="minorBidi"/>
                    </w:rPr>
                    <w:t>Hauke, Caitlyn</w:t>
                  </w:r>
                </w:p>
              </w:tc>
              <w:tc>
                <w:tcPr>
                  <w:tcW w:w="958" w:type="pct"/>
                  <w:tcMar>
                    <w:top w:w="120" w:type="dxa"/>
                    <w:left w:w="125" w:type="dxa"/>
                    <w:bottom w:w="120" w:type="dxa"/>
                    <w:right w:w="125" w:type="dxa"/>
                  </w:tcMar>
                  <w:vAlign w:val="center"/>
                  <w:hideMark/>
                </w:tcPr>
                <w:p w14:paraId="051F090D" w14:textId="32A66949" w:rsidR="009D7C9A" w:rsidRPr="00FA6AF5" w:rsidRDefault="00271733" w:rsidP="000D5066">
                  <w:pPr>
                    <w:rPr>
                      <w:rFonts w:ascii="Arial Nova" w:eastAsia="Calibri" w:hAnsi="Arial Nova" w:cs="Calibri"/>
                      <w:color w:val="000000"/>
                      <w:lang w:val="en" w:eastAsia="en"/>
                    </w:rPr>
                  </w:pPr>
                  <w:r w:rsidRPr="00FA6AF5">
                    <w:rPr>
                      <w:rFonts w:ascii="Arial Nova" w:eastAsia="Calibri" w:hAnsi="Arial Nova" w:cs="Calibri"/>
                      <w:color w:val="000000"/>
                      <w:lang w:val="en" w:eastAsia="en"/>
                    </w:rPr>
                    <w:t>Yes</w:t>
                  </w:r>
                </w:p>
              </w:tc>
              <w:tc>
                <w:tcPr>
                  <w:tcW w:w="1933" w:type="pct"/>
                  <w:tcMar>
                    <w:top w:w="120" w:type="dxa"/>
                    <w:left w:w="125" w:type="dxa"/>
                    <w:bottom w:w="120" w:type="dxa"/>
                    <w:right w:w="125" w:type="dxa"/>
                  </w:tcMar>
                  <w:hideMark/>
                </w:tcPr>
                <w:sdt>
                  <w:sdtPr>
                    <w:rPr>
                      <w:rFonts w:ascii="Arial Nova" w:eastAsia="Calibri" w:hAnsi="Arial Nova" w:cs="Calibri"/>
                      <w:color w:val="000000"/>
                      <w:lang w:val="en" w:eastAsia="en"/>
                    </w:rPr>
                    <w:id w:val="2081010436"/>
                    <w:placeholder>
                      <w:docPart w:val="DefaultPlaceholder_-1854013438"/>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Content>
                    <w:p w14:paraId="0AF57547" w14:textId="5859FF7A" w:rsidR="009D7C9A" w:rsidRPr="00FA6AF5" w:rsidRDefault="00271733" w:rsidP="000D5066">
                      <w:pPr>
                        <w:rPr>
                          <w:rFonts w:ascii="Arial Nova" w:eastAsia="Calibri" w:hAnsi="Arial Nova" w:cs="Calibri"/>
                          <w:color w:val="000000"/>
                          <w:lang w:val="en" w:eastAsia="en"/>
                        </w:rPr>
                      </w:pPr>
                      <w:r w:rsidRPr="00FA6AF5">
                        <w:rPr>
                          <w:rFonts w:ascii="Arial Nova" w:eastAsia="Calibri" w:hAnsi="Arial Nova" w:cs="Calibri"/>
                          <w:color w:val="000000"/>
                          <w:lang w:val="en" w:eastAsia="en"/>
                        </w:rPr>
                        <w:t>Chair: Biosafety Expert/HGT Expert</w:t>
                      </w:r>
                    </w:p>
                  </w:sdtContent>
                </w:sdt>
              </w:tc>
            </w:tr>
            <w:tr w:rsidR="009D7C9A" w:rsidRPr="000D5066" w14:paraId="5B5EF58A" w14:textId="77777777" w:rsidTr="000D5066">
              <w:tc>
                <w:tcPr>
                  <w:tcW w:w="2108" w:type="pct"/>
                  <w:tcMar>
                    <w:top w:w="120" w:type="dxa"/>
                    <w:left w:w="125" w:type="dxa"/>
                    <w:bottom w:w="120" w:type="dxa"/>
                    <w:right w:w="125" w:type="dxa"/>
                  </w:tcMar>
                  <w:vAlign w:val="center"/>
                  <w:hideMark/>
                </w:tcPr>
                <w:p w14:paraId="067BC1E8" w14:textId="33CD17CF" w:rsidR="009D7C9A" w:rsidRPr="000D5066" w:rsidRDefault="00271733" w:rsidP="000D5066">
                  <w:pPr>
                    <w:rPr>
                      <w:rFonts w:ascii="Arial Nova" w:eastAsia="Calibri" w:hAnsi="Arial Nova" w:cs="Calibri"/>
                      <w:color w:val="000000"/>
                      <w:highlight w:val="yellow"/>
                      <w:lang w:val="en" w:eastAsia="en"/>
                    </w:rPr>
                  </w:pPr>
                  <w:r w:rsidRPr="00852452">
                    <w:rPr>
                      <w:rFonts w:ascii="Arial Nova" w:hAnsi="Arial Nova" w:cstheme="minorBidi"/>
                    </w:rPr>
                    <w:t>Rastein, Daniel</w:t>
                  </w:r>
                </w:p>
              </w:tc>
              <w:tc>
                <w:tcPr>
                  <w:tcW w:w="958" w:type="pct"/>
                  <w:tcMar>
                    <w:top w:w="120" w:type="dxa"/>
                    <w:left w:w="125" w:type="dxa"/>
                    <w:bottom w:w="120" w:type="dxa"/>
                    <w:right w:w="125" w:type="dxa"/>
                  </w:tcMar>
                  <w:vAlign w:val="center"/>
                  <w:hideMark/>
                </w:tcPr>
                <w:p w14:paraId="54CA9308" w14:textId="5681A1CD" w:rsidR="009D7C9A" w:rsidRPr="00FA6AF5" w:rsidRDefault="00271733" w:rsidP="000D5066">
                  <w:pPr>
                    <w:rPr>
                      <w:rFonts w:ascii="Arial Nova" w:eastAsia="Calibri" w:hAnsi="Arial Nova" w:cs="Calibri"/>
                      <w:color w:val="000000"/>
                      <w:lang w:val="en" w:eastAsia="en"/>
                    </w:rPr>
                  </w:pPr>
                  <w:r w:rsidRPr="00FA6AF5">
                    <w:rPr>
                      <w:rFonts w:ascii="Arial Nova" w:eastAsia="Calibri" w:hAnsi="Arial Nova" w:cs="Calibri"/>
                      <w:color w:val="000000"/>
                      <w:lang w:val="en" w:eastAsia="en"/>
                    </w:rPr>
                    <w:t>Yes</w:t>
                  </w:r>
                </w:p>
              </w:tc>
              <w:tc>
                <w:tcPr>
                  <w:tcW w:w="1933" w:type="pct"/>
                  <w:tcMar>
                    <w:top w:w="120" w:type="dxa"/>
                    <w:left w:w="125" w:type="dxa"/>
                    <w:bottom w:w="120" w:type="dxa"/>
                    <w:right w:w="125" w:type="dxa"/>
                  </w:tcMar>
                  <w:hideMark/>
                </w:tcPr>
                <w:sdt>
                  <w:sdtPr>
                    <w:rPr>
                      <w:rFonts w:ascii="Arial Nova" w:eastAsia="Calibri" w:hAnsi="Arial Nova" w:cs="Calibri"/>
                      <w:color w:val="000000"/>
                      <w:lang w:val="en" w:eastAsia="en"/>
                    </w:rPr>
                    <w:id w:val="-1804229504"/>
                    <w:placeholder>
                      <w:docPart w:val="5EA2A642AF9842E2B86C5D822FD2BE6E"/>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Content>
                    <w:p w14:paraId="149C69DC" w14:textId="71A4ADBC" w:rsidR="00E45727" w:rsidRPr="00FA6AF5" w:rsidRDefault="00271733" w:rsidP="000D5066">
                      <w:pPr>
                        <w:rPr>
                          <w:rFonts w:ascii="Arial Nova" w:eastAsia="Calibri" w:hAnsi="Arial Nova" w:cs="Calibri"/>
                          <w:color w:val="000000"/>
                          <w:lang w:val="en" w:eastAsia="en"/>
                        </w:rPr>
                      </w:pPr>
                      <w:r w:rsidRPr="00FA6AF5">
                        <w:rPr>
                          <w:rFonts w:ascii="Arial Nova" w:eastAsia="Calibri" w:hAnsi="Arial Nova" w:cs="Calibri"/>
                          <w:color w:val="000000"/>
                          <w:lang w:val="en" w:eastAsia="en"/>
                        </w:rPr>
                        <w:t>Core Member: Biosafety Expert/HGT Expert</w:t>
                      </w:r>
                    </w:p>
                  </w:sdtContent>
                </w:sdt>
                <w:p w14:paraId="6C643555" w14:textId="21DA2E9D" w:rsidR="009D7C9A" w:rsidRPr="00FA6AF5" w:rsidRDefault="009D7C9A" w:rsidP="000D5066">
                  <w:pPr>
                    <w:rPr>
                      <w:rFonts w:ascii="Arial Nova" w:eastAsia="Calibri" w:hAnsi="Arial Nova" w:cs="Calibri"/>
                      <w:color w:val="000000"/>
                      <w:lang w:val="en" w:eastAsia="en"/>
                    </w:rPr>
                  </w:pPr>
                </w:p>
              </w:tc>
            </w:tr>
            <w:tr w:rsidR="009D7C9A" w:rsidRPr="000D5066" w14:paraId="1EBD3F0D" w14:textId="77777777" w:rsidTr="000D5066">
              <w:tc>
                <w:tcPr>
                  <w:tcW w:w="2108" w:type="pct"/>
                  <w:tcMar>
                    <w:top w:w="120" w:type="dxa"/>
                    <w:left w:w="125" w:type="dxa"/>
                    <w:bottom w:w="120" w:type="dxa"/>
                    <w:right w:w="125" w:type="dxa"/>
                  </w:tcMar>
                  <w:vAlign w:val="center"/>
                  <w:hideMark/>
                </w:tcPr>
                <w:p w14:paraId="64FE8C1E" w14:textId="711CBC76" w:rsidR="009D7C9A" w:rsidRPr="000D5066" w:rsidRDefault="00271733" w:rsidP="000D5066">
                  <w:pPr>
                    <w:rPr>
                      <w:rFonts w:ascii="Arial Nova" w:eastAsia="Calibri" w:hAnsi="Arial Nova" w:cs="Calibri"/>
                      <w:color w:val="000000"/>
                      <w:highlight w:val="yellow"/>
                      <w:lang w:val="en" w:eastAsia="en"/>
                    </w:rPr>
                  </w:pPr>
                  <w:r w:rsidRPr="00852452">
                    <w:rPr>
                      <w:rFonts w:ascii="Arial Nova" w:hAnsi="Arial Nova" w:cstheme="minorBidi"/>
                    </w:rPr>
                    <w:t>Reed, Craig</w:t>
                  </w:r>
                </w:p>
              </w:tc>
              <w:tc>
                <w:tcPr>
                  <w:tcW w:w="958" w:type="pct"/>
                  <w:tcMar>
                    <w:top w:w="120" w:type="dxa"/>
                    <w:left w:w="125" w:type="dxa"/>
                    <w:bottom w:w="120" w:type="dxa"/>
                    <w:right w:w="125" w:type="dxa"/>
                  </w:tcMar>
                  <w:vAlign w:val="center"/>
                  <w:hideMark/>
                </w:tcPr>
                <w:p w14:paraId="145244B3" w14:textId="77429AC6" w:rsidR="009D7C9A" w:rsidRPr="00FA6AF5" w:rsidRDefault="00271733" w:rsidP="000D5066">
                  <w:pPr>
                    <w:rPr>
                      <w:rFonts w:ascii="Arial Nova" w:eastAsia="Calibri" w:hAnsi="Arial Nova" w:cs="Calibri"/>
                      <w:color w:val="000000"/>
                      <w:lang w:val="en" w:eastAsia="en"/>
                    </w:rPr>
                  </w:pPr>
                  <w:r w:rsidRPr="00FA6AF5">
                    <w:rPr>
                      <w:rFonts w:ascii="Arial Nova" w:eastAsia="Calibri" w:hAnsi="Arial Nova" w:cs="Calibri"/>
                      <w:color w:val="000000"/>
                      <w:lang w:val="en" w:eastAsia="en"/>
                    </w:rPr>
                    <w:t>Yes</w:t>
                  </w:r>
                </w:p>
              </w:tc>
              <w:tc>
                <w:tcPr>
                  <w:tcW w:w="1933" w:type="pct"/>
                  <w:tcMar>
                    <w:top w:w="120" w:type="dxa"/>
                    <w:left w:w="125" w:type="dxa"/>
                    <w:bottom w:w="120" w:type="dxa"/>
                    <w:right w:w="125" w:type="dxa"/>
                  </w:tcMar>
                  <w:hideMark/>
                </w:tcPr>
                <w:sdt>
                  <w:sdtPr>
                    <w:rPr>
                      <w:rFonts w:ascii="Arial Nova" w:eastAsia="Calibri" w:hAnsi="Arial Nova" w:cs="Calibri"/>
                      <w:color w:val="000000"/>
                      <w:lang w:val="en" w:eastAsia="en"/>
                    </w:rPr>
                    <w:id w:val="-1484305804"/>
                    <w:placeholder>
                      <w:docPart w:val="ACE598B0EF6B417AA9DE023225A8B5B0"/>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Content>
                    <w:p w14:paraId="4AA9EA98" w14:textId="055D869D" w:rsidR="00E45727" w:rsidRPr="00FA6AF5" w:rsidRDefault="00271733" w:rsidP="000D5066">
                      <w:pPr>
                        <w:rPr>
                          <w:rFonts w:ascii="Arial Nova" w:eastAsia="Calibri" w:hAnsi="Arial Nova" w:cs="Calibri"/>
                          <w:color w:val="000000"/>
                          <w:lang w:val="en" w:eastAsia="en"/>
                        </w:rPr>
                      </w:pPr>
                      <w:r w:rsidRPr="00FA6AF5">
                        <w:rPr>
                          <w:rFonts w:ascii="Arial Nova" w:eastAsia="Calibri" w:hAnsi="Arial Nova" w:cs="Calibri"/>
                          <w:color w:val="000000"/>
                          <w:lang w:val="en" w:eastAsia="en"/>
                        </w:rPr>
                        <w:t>Core Member: Biosafety Expert/HGT Expert</w:t>
                      </w:r>
                    </w:p>
                  </w:sdtContent>
                </w:sdt>
                <w:p w14:paraId="7C9C9997" w14:textId="467363AF" w:rsidR="009D7C9A" w:rsidRPr="00FA6AF5" w:rsidRDefault="009D7C9A" w:rsidP="000D5066">
                  <w:pPr>
                    <w:rPr>
                      <w:rFonts w:ascii="Arial Nova" w:eastAsia="Calibri" w:hAnsi="Arial Nova" w:cs="Calibri"/>
                      <w:color w:val="000000"/>
                      <w:lang w:val="en" w:eastAsia="en"/>
                    </w:rPr>
                  </w:pPr>
                </w:p>
              </w:tc>
            </w:tr>
            <w:tr w:rsidR="000D5066" w:rsidRPr="000D5066" w14:paraId="33D2460F" w14:textId="77777777" w:rsidTr="000D5066">
              <w:trPr>
                <w:trHeight w:val="326"/>
              </w:trPr>
              <w:tc>
                <w:tcPr>
                  <w:tcW w:w="2108" w:type="pct"/>
                  <w:tcMar>
                    <w:top w:w="120" w:type="dxa"/>
                    <w:left w:w="125" w:type="dxa"/>
                    <w:bottom w:w="120" w:type="dxa"/>
                    <w:right w:w="125" w:type="dxa"/>
                  </w:tcMar>
                  <w:vAlign w:val="center"/>
                </w:tcPr>
                <w:p w14:paraId="7F249452" w14:textId="1338D7BC" w:rsidR="000D5066" w:rsidRPr="000D5066" w:rsidRDefault="00271733" w:rsidP="000D5066">
                  <w:pPr>
                    <w:rPr>
                      <w:rFonts w:ascii="Arial Nova" w:hAnsi="Arial Nova" w:cstheme="minorBidi"/>
                      <w:highlight w:val="yellow"/>
                    </w:rPr>
                  </w:pPr>
                  <w:r w:rsidRPr="00852452">
                    <w:rPr>
                      <w:rFonts w:ascii="Arial Nova" w:hAnsi="Arial Nova" w:cstheme="minorBidi"/>
                    </w:rPr>
                    <w:t>Vance, James</w:t>
                  </w:r>
                </w:p>
              </w:tc>
              <w:tc>
                <w:tcPr>
                  <w:tcW w:w="958" w:type="pct"/>
                  <w:tcMar>
                    <w:top w:w="120" w:type="dxa"/>
                    <w:left w:w="125" w:type="dxa"/>
                    <w:bottom w:w="120" w:type="dxa"/>
                    <w:right w:w="125" w:type="dxa"/>
                  </w:tcMar>
                  <w:vAlign w:val="center"/>
                </w:tcPr>
                <w:p w14:paraId="395AFA49" w14:textId="47BFB24F" w:rsidR="000D5066" w:rsidRPr="00FA6AF5" w:rsidRDefault="00271733" w:rsidP="000D5066">
                  <w:pPr>
                    <w:rPr>
                      <w:rFonts w:ascii="Arial Nova" w:eastAsia="Calibri" w:hAnsi="Arial Nova" w:cs="Calibri"/>
                      <w:color w:val="000000"/>
                      <w:lang w:val="en" w:eastAsia="en"/>
                    </w:rPr>
                  </w:pPr>
                  <w:r w:rsidRPr="00FA6AF5">
                    <w:rPr>
                      <w:rFonts w:ascii="Arial Nova" w:eastAsia="Calibri" w:hAnsi="Arial Nova" w:cs="Calibri"/>
                      <w:color w:val="000000"/>
                      <w:lang w:val="en" w:eastAsia="en"/>
                    </w:rPr>
                    <w:t>Yes</w:t>
                  </w:r>
                </w:p>
              </w:tc>
              <w:tc>
                <w:tcPr>
                  <w:tcW w:w="1933" w:type="pct"/>
                  <w:tcMar>
                    <w:top w:w="120" w:type="dxa"/>
                    <w:left w:w="125" w:type="dxa"/>
                    <w:bottom w:w="120" w:type="dxa"/>
                    <w:right w:w="125" w:type="dxa"/>
                  </w:tcMar>
                </w:tcPr>
                <w:sdt>
                  <w:sdtPr>
                    <w:rPr>
                      <w:rFonts w:ascii="Arial Nova" w:eastAsia="Calibri" w:hAnsi="Arial Nova" w:cs="Calibri"/>
                      <w:color w:val="000000"/>
                      <w:lang w:val="en" w:eastAsia="en"/>
                    </w:rPr>
                    <w:id w:val="1645624761"/>
                    <w:placeholder>
                      <w:docPart w:val="8486B81206F544E181F7E5DE59A169FB"/>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Content>
                    <w:p w14:paraId="72409CF5" w14:textId="0ED82FE5" w:rsidR="000D5066" w:rsidRPr="00FA6AF5" w:rsidRDefault="00271733" w:rsidP="000D5066">
                      <w:pPr>
                        <w:rPr>
                          <w:rFonts w:ascii="Arial Nova" w:eastAsia="Calibri" w:hAnsi="Arial Nova" w:cs="Calibri"/>
                          <w:color w:val="000000"/>
                          <w:lang w:val="en" w:eastAsia="en"/>
                        </w:rPr>
                      </w:pPr>
                      <w:r w:rsidRPr="00FA6AF5">
                        <w:rPr>
                          <w:rFonts w:ascii="Arial Nova" w:eastAsia="Calibri" w:hAnsi="Arial Nova" w:cs="Calibri"/>
                          <w:color w:val="000000"/>
                          <w:lang w:val="en" w:eastAsia="en"/>
                        </w:rPr>
                        <w:t>Local Unaffiliated Member</w:t>
                      </w:r>
                    </w:p>
                  </w:sdtContent>
                </w:sdt>
              </w:tc>
            </w:tr>
            <w:tr w:rsidR="000D5066" w:rsidRPr="000D5066" w14:paraId="05A77FFB" w14:textId="77777777" w:rsidTr="000D5066">
              <w:tc>
                <w:tcPr>
                  <w:tcW w:w="2108" w:type="pct"/>
                  <w:tcMar>
                    <w:top w:w="120" w:type="dxa"/>
                    <w:left w:w="125" w:type="dxa"/>
                    <w:bottom w:w="120" w:type="dxa"/>
                    <w:right w:w="125" w:type="dxa"/>
                  </w:tcMar>
                  <w:vAlign w:val="center"/>
                </w:tcPr>
                <w:p w14:paraId="0252FDD6" w14:textId="3ED0BD15" w:rsidR="000D5066" w:rsidRPr="000D5066" w:rsidRDefault="00271733" w:rsidP="000D5066">
                  <w:pPr>
                    <w:rPr>
                      <w:rFonts w:ascii="Arial Nova" w:hAnsi="Arial Nova" w:cstheme="minorBidi"/>
                      <w:highlight w:val="yellow"/>
                    </w:rPr>
                  </w:pPr>
                  <w:r w:rsidRPr="00852452">
                    <w:rPr>
                      <w:rFonts w:ascii="Arial Nova" w:hAnsi="Arial Nova" w:cstheme="minorBidi"/>
                    </w:rPr>
                    <w:t>Aggers, Deborah</w:t>
                  </w:r>
                </w:p>
              </w:tc>
              <w:tc>
                <w:tcPr>
                  <w:tcW w:w="958" w:type="pct"/>
                  <w:tcMar>
                    <w:top w:w="120" w:type="dxa"/>
                    <w:left w:w="125" w:type="dxa"/>
                    <w:bottom w:w="120" w:type="dxa"/>
                    <w:right w:w="125" w:type="dxa"/>
                  </w:tcMar>
                  <w:vAlign w:val="center"/>
                </w:tcPr>
                <w:p w14:paraId="44E0BD34" w14:textId="1BF15B12" w:rsidR="000D5066" w:rsidRPr="00FA6AF5" w:rsidRDefault="00271733" w:rsidP="000D5066">
                  <w:pPr>
                    <w:rPr>
                      <w:rFonts w:ascii="Arial Nova" w:eastAsia="Calibri" w:hAnsi="Arial Nova" w:cs="Calibri"/>
                      <w:color w:val="000000"/>
                      <w:lang w:val="en" w:eastAsia="en"/>
                    </w:rPr>
                  </w:pPr>
                  <w:r w:rsidRPr="00FA6AF5">
                    <w:rPr>
                      <w:rFonts w:ascii="Arial Nova" w:eastAsia="Calibri" w:hAnsi="Arial Nova" w:cs="Calibri"/>
                      <w:color w:val="000000"/>
                      <w:lang w:val="en" w:eastAsia="en"/>
                    </w:rPr>
                    <w:t>No</w:t>
                  </w:r>
                </w:p>
              </w:tc>
              <w:tc>
                <w:tcPr>
                  <w:tcW w:w="1933" w:type="pct"/>
                  <w:tcMar>
                    <w:top w:w="120" w:type="dxa"/>
                    <w:left w:w="125" w:type="dxa"/>
                    <w:bottom w:w="120" w:type="dxa"/>
                    <w:right w:w="125" w:type="dxa"/>
                  </w:tcMar>
                </w:tcPr>
                <w:sdt>
                  <w:sdtPr>
                    <w:rPr>
                      <w:rFonts w:ascii="Arial Nova" w:eastAsia="Calibri" w:hAnsi="Arial Nova" w:cs="Calibri"/>
                      <w:color w:val="000000"/>
                      <w:lang w:val="en" w:eastAsia="en"/>
                    </w:rPr>
                    <w:id w:val="-1951694318"/>
                    <w:placeholder>
                      <w:docPart w:val="5F56CC3D006D4C63BB1ECFA18357116E"/>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Content>
                    <w:p w14:paraId="7CC75226" w14:textId="09C04D3C" w:rsidR="000D5066" w:rsidRPr="00FA6AF5" w:rsidRDefault="00271733" w:rsidP="000D5066">
                      <w:pPr>
                        <w:rPr>
                          <w:rFonts w:ascii="Arial Nova" w:eastAsia="Calibri" w:hAnsi="Arial Nova" w:cs="Calibri"/>
                          <w:color w:val="000000"/>
                          <w:lang w:val="en" w:eastAsia="en"/>
                        </w:rPr>
                      </w:pPr>
                      <w:r w:rsidRPr="00FA6AF5">
                        <w:rPr>
                          <w:rFonts w:ascii="Arial Nova" w:eastAsia="Calibri" w:hAnsi="Arial Nova" w:cs="Calibri"/>
                          <w:color w:val="000000"/>
                          <w:lang w:val="en" w:eastAsia="en"/>
                        </w:rPr>
                        <w:t>Site Contact</w:t>
                      </w:r>
                    </w:p>
                  </w:sdtContent>
                </w:sdt>
              </w:tc>
            </w:tr>
          </w:tbl>
          <w:p w14:paraId="29FEFAEB" w14:textId="77777777" w:rsidR="008176BF" w:rsidRPr="000D5066" w:rsidRDefault="008176BF" w:rsidP="00F8546D">
            <w:pPr>
              <w:rPr>
                <w:rFonts w:ascii="Arial Nova" w:hAnsi="Arial Nova" w:cstheme="minorHAnsi"/>
                <w:sz w:val="20"/>
                <w:szCs w:val="20"/>
                <w:highlight w:val="yellow"/>
              </w:rPr>
            </w:pPr>
          </w:p>
        </w:tc>
      </w:tr>
      <w:tr w:rsidR="008176BF" w:rsidRPr="007F47F4" w14:paraId="5FE50411" w14:textId="77777777" w:rsidTr="00FB4FA3">
        <w:trPr>
          <w:trHeight w:val="1034"/>
        </w:trPr>
        <w:tc>
          <w:tcPr>
            <w:tcW w:w="2290" w:type="dxa"/>
            <w:vAlign w:val="center"/>
          </w:tcPr>
          <w:p w14:paraId="5C177D50" w14:textId="34A03608" w:rsidR="008176BF" w:rsidRPr="007F47F4" w:rsidRDefault="2B647921" w:rsidP="167661CA">
            <w:pPr>
              <w:rPr>
                <w:rFonts w:ascii="Arial Nova" w:eastAsia="Arial" w:hAnsi="Arial Nova" w:cstheme="minorBidi"/>
                <w:b/>
                <w:bCs/>
              </w:rPr>
            </w:pPr>
            <w:r w:rsidRPr="167661CA">
              <w:rPr>
                <w:rFonts w:ascii="Arial Nova" w:hAnsi="Arial Nova" w:cstheme="minorBidi"/>
                <w:b/>
                <w:bCs/>
                <w:color w:val="000000" w:themeColor="text1"/>
              </w:rPr>
              <w:t xml:space="preserve">Invited </w:t>
            </w:r>
            <w:r w:rsidR="248E87E2" w:rsidRPr="167661CA">
              <w:rPr>
                <w:rFonts w:ascii="Arial Nova" w:hAnsi="Arial Nova" w:cstheme="minorBidi"/>
                <w:b/>
                <w:bCs/>
                <w:color w:val="000000" w:themeColor="text1"/>
              </w:rPr>
              <w:t>Members Not in Attendance:</w:t>
            </w:r>
          </w:p>
        </w:tc>
        <w:tc>
          <w:tcPr>
            <w:tcW w:w="7555" w:type="dxa"/>
            <w:vAlign w:val="center"/>
          </w:tcPr>
          <w:tbl>
            <w:tblPr>
              <w:tblStyle w:val="table"/>
              <w:tblW w:w="3878" w:type="pct"/>
              <w:tblCellMar>
                <w:left w:w="0" w:type="dxa"/>
                <w:right w:w="0" w:type="dxa"/>
              </w:tblCellMar>
              <w:tblLook w:val="05E0" w:firstRow="1" w:lastRow="1" w:firstColumn="1" w:lastColumn="1" w:noHBand="0" w:noVBand="1"/>
            </w:tblPr>
            <w:tblGrid>
              <w:gridCol w:w="2632"/>
              <w:gridCol w:w="1170"/>
              <w:gridCol w:w="1800"/>
              <w:gridCol w:w="90"/>
            </w:tblGrid>
            <w:tr w:rsidR="00553066" w:rsidRPr="000D5066" w14:paraId="0470B4EC" w14:textId="77777777" w:rsidTr="000D5066">
              <w:trPr>
                <w:trHeight w:val="489"/>
              </w:trPr>
              <w:tc>
                <w:tcPr>
                  <w:tcW w:w="2312" w:type="pct"/>
                  <w:tcMar>
                    <w:top w:w="120" w:type="dxa"/>
                    <w:left w:w="125" w:type="dxa"/>
                    <w:bottom w:w="120" w:type="dxa"/>
                    <w:right w:w="125" w:type="dxa"/>
                  </w:tcMar>
                  <w:vAlign w:val="center"/>
                  <w:hideMark/>
                </w:tcPr>
                <w:p w14:paraId="7C2D7DC1" w14:textId="77777777" w:rsidR="00553066" w:rsidRPr="000D5066" w:rsidRDefault="00553066" w:rsidP="00553066">
                  <w:pPr>
                    <w:rPr>
                      <w:rFonts w:ascii="Arial Nova" w:eastAsia="Calibri" w:hAnsi="Arial Nova" w:cs="Calibri"/>
                      <w:b/>
                      <w:bCs/>
                      <w:color w:val="000000"/>
                      <w:lang w:val="en" w:eastAsia="en"/>
                    </w:rPr>
                  </w:pPr>
                  <w:r w:rsidRPr="000D5066">
                    <w:rPr>
                      <w:rFonts w:ascii="Arial Nova" w:eastAsia="Calibri" w:hAnsi="Arial Nova" w:cs="Calibri"/>
                      <w:b/>
                      <w:bCs/>
                      <w:color w:val="000000"/>
                      <w:lang w:val="en" w:eastAsia="en"/>
                    </w:rPr>
                    <w:t>Member</w:t>
                  </w:r>
                </w:p>
              </w:tc>
              <w:tc>
                <w:tcPr>
                  <w:tcW w:w="1028" w:type="pct"/>
                  <w:tcMar>
                    <w:top w:w="120" w:type="dxa"/>
                    <w:left w:w="125" w:type="dxa"/>
                    <w:bottom w:w="120" w:type="dxa"/>
                    <w:right w:w="125" w:type="dxa"/>
                  </w:tcMar>
                  <w:vAlign w:val="center"/>
                  <w:hideMark/>
                </w:tcPr>
                <w:p w14:paraId="783E414E" w14:textId="77777777" w:rsidR="00553066" w:rsidRPr="000D5066" w:rsidRDefault="00553066" w:rsidP="00553066">
                  <w:pPr>
                    <w:rPr>
                      <w:rFonts w:ascii="Arial Nova" w:eastAsia="Calibri" w:hAnsi="Arial Nova" w:cs="Calibri"/>
                      <w:b/>
                      <w:bCs/>
                      <w:color w:val="000000"/>
                      <w:lang w:val="en" w:eastAsia="en"/>
                    </w:rPr>
                  </w:pPr>
                  <w:r w:rsidRPr="000D5066">
                    <w:rPr>
                      <w:rFonts w:ascii="Arial Nova" w:eastAsia="Calibri" w:hAnsi="Arial Nova" w:cs="Calibri"/>
                      <w:b/>
                      <w:bCs/>
                      <w:color w:val="000000"/>
                      <w:lang w:val="en" w:eastAsia="en"/>
                    </w:rPr>
                    <w:t>Voting</w:t>
                  </w:r>
                </w:p>
              </w:tc>
              <w:tc>
                <w:tcPr>
                  <w:tcW w:w="1660" w:type="pct"/>
                  <w:gridSpan w:val="2"/>
                  <w:tcMar>
                    <w:top w:w="120" w:type="dxa"/>
                    <w:left w:w="125" w:type="dxa"/>
                    <w:bottom w:w="120" w:type="dxa"/>
                    <w:right w:w="125" w:type="dxa"/>
                  </w:tcMar>
                  <w:vAlign w:val="center"/>
                  <w:hideMark/>
                </w:tcPr>
                <w:p w14:paraId="4EB15758" w14:textId="77777777" w:rsidR="00553066" w:rsidRPr="000D5066" w:rsidRDefault="00553066" w:rsidP="00553066">
                  <w:pPr>
                    <w:rPr>
                      <w:rFonts w:ascii="Arial Nova" w:eastAsia="Calibri" w:hAnsi="Arial Nova" w:cs="Calibri"/>
                      <w:b/>
                      <w:bCs/>
                      <w:color w:val="000000"/>
                      <w:lang w:val="en" w:eastAsia="en"/>
                    </w:rPr>
                  </w:pPr>
                  <w:r w:rsidRPr="000D5066">
                    <w:rPr>
                      <w:rFonts w:ascii="Arial Nova" w:eastAsia="Calibri" w:hAnsi="Arial Nova" w:cs="Calibri"/>
                      <w:b/>
                      <w:bCs/>
                      <w:color w:val="000000"/>
                      <w:lang w:val="en" w:eastAsia="en"/>
                    </w:rPr>
                    <w:t>Member Type</w:t>
                  </w:r>
                </w:p>
              </w:tc>
            </w:tr>
            <w:tr w:rsidR="00553066" w:rsidRPr="004F031E" w14:paraId="12B3CDDB" w14:textId="77777777" w:rsidTr="000D5066">
              <w:trPr>
                <w:gridAfter w:val="1"/>
                <w:wAfter w:w="79" w:type="pct"/>
                <w:trHeight w:val="489"/>
              </w:trPr>
              <w:tc>
                <w:tcPr>
                  <w:tcW w:w="2312" w:type="pct"/>
                  <w:tcMar>
                    <w:top w:w="120" w:type="dxa"/>
                    <w:left w:w="125" w:type="dxa"/>
                    <w:bottom w:w="120" w:type="dxa"/>
                    <w:right w:w="125" w:type="dxa"/>
                  </w:tcMar>
                  <w:vAlign w:val="center"/>
                  <w:hideMark/>
                </w:tcPr>
                <w:p w14:paraId="72D96F10" w14:textId="4E1B4076" w:rsidR="00553066" w:rsidRPr="00FF3FB8" w:rsidRDefault="00271733" w:rsidP="00553066">
                  <w:pPr>
                    <w:rPr>
                      <w:rFonts w:ascii="Arial Nova" w:eastAsia="Calibri" w:hAnsi="Arial Nova" w:cs="Calibri"/>
                      <w:color w:val="000000"/>
                      <w:lang w:val="en" w:eastAsia="en"/>
                    </w:rPr>
                  </w:pPr>
                  <w:r w:rsidRPr="00FF3FB8">
                    <w:rPr>
                      <w:rFonts w:ascii="Arial Nova" w:hAnsi="Arial Nova" w:cstheme="minorBidi"/>
                    </w:rPr>
                    <w:t>Wilson, Zachary</w:t>
                  </w:r>
                </w:p>
              </w:tc>
              <w:tc>
                <w:tcPr>
                  <w:tcW w:w="1028" w:type="pct"/>
                  <w:tcMar>
                    <w:top w:w="120" w:type="dxa"/>
                    <w:left w:w="125" w:type="dxa"/>
                    <w:bottom w:w="120" w:type="dxa"/>
                    <w:right w:w="125" w:type="dxa"/>
                  </w:tcMar>
                  <w:vAlign w:val="center"/>
                  <w:hideMark/>
                </w:tcPr>
                <w:p w14:paraId="1A86B4E5" w14:textId="5B7AD38C" w:rsidR="00553066" w:rsidRPr="00FF3FB8" w:rsidRDefault="00271733" w:rsidP="00553066">
                  <w:pPr>
                    <w:rPr>
                      <w:rFonts w:ascii="Arial Nova" w:eastAsia="Calibri" w:hAnsi="Arial Nova" w:cs="Calibri"/>
                      <w:color w:val="000000"/>
                      <w:lang w:val="en" w:eastAsia="en"/>
                    </w:rPr>
                  </w:pPr>
                  <w:r w:rsidRPr="00FF3FB8">
                    <w:rPr>
                      <w:rFonts w:ascii="Arial Nova" w:eastAsia="Calibri" w:hAnsi="Arial Nova" w:cs="Calibri"/>
                      <w:color w:val="000000"/>
                      <w:lang w:val="en" w:eastAsia="en"/>
                    </w:rPr>
                    <w:t>Yes</w:t>
                  </w:r>
                </w:p>
              </w:tc>
              <w:tc>
                <w:tcPr>
                  <w:tcW w:w="1581" w:type="pct"/>
                  <w:tcMar>
                    <w:top w:w="120" w:type="dxa"/>
                    <w:left w:w="125" w:type="dxa"/>
                    <w:bottom w:w="120" w:type="dxa"/>
                    <w:right w:w="125" w:type="dxa"/>
                  </w:tcMar>
                  <w:vAlign w:val="center"/>
                  <w:hideMark/>
                </w:tcPr>
                <w:sdt>
                  <w:sdtPr>
                    <w:rPr>
                      <w:rFonts w:ascii="Arial Nova" w:eastAsia="Calibri" w:hAnsi="Arial Nova" w:cs="Calibri"/>
                      <w:color w:val="000000"/>
                      <w:lang w:val="en" w:eastAsia="en"/>
                    </w:rPr>
                    <w:id w:val="64847764"/>
                    <w:placeholder>
                      <w:docPart w:val="23AAB19A217E4AA5A37E39C9032B3ED9"/>
                    </w:placeholder>
                    <w:dropDownList>
                      <w:listItem w:value="Choose an item."/>
                      <w:listItem w:displayText="Chair: Biosafety Expert/HGT Expert" w:value="Chair: Biosafety Expert/HGT Expert"/>
                      <w:listItem w:displayText="Core Member: Biosafety Expert/HGT Expert" w:value="Core Member: Biosafety Expert/HGT Expert"/>
                      <w:listItem w:displayText="Local Unaffiliated Member" w:value="Local Unaffiliated Member"/>
                      <w:listItem w:displayText="Site Contact" w:value="Site Contact"/>
                      <w:listItem w:displayText="Biological Safety Officer" w:value="Biological Safety Officer"/>
                    </w:dropDownList>
                  </w:sdtPr>
                  <w:sdtContent>
                    <w:p w14:paraId="12B3B1AC" w14:textId="54CED3F5" w:rsidR="00553066" w:rsidRPr="00FF3FB8" w:rsidRDefault="00271733" w:rsidP="00553066">
                      <w:pPr>
                        <w:rPr>
                          <w:rFonts w:ascii="Arial Nova" w:eastAsia="Calibri" w:hAnsi="Arial Nova" w:cs="Calibri"/>
                          <w:color w:val="000000"/>
                          <w:lang w:val="en" w:eastAsia="en"/>
                        </w:rPr>
                      </w:pPr>
                      <w:r w:rsidRPr="00FF3FB8">
                        <w:rPr>
                          <w:rFonts w:ascii="Arial Nova" w:eastAsia="Calibri" w:hAnsi="Arial Nova" w:cs="Calibri"/>
                          <w:color w:val="000000"/>
                          <w:lang w:val="en" w:eastAsia="en"/>
                        </w:rPr>
                        <w:t>Local Unaffiliated Member</w:t>
                      </w:r>
                    </w:p>
                  </w:sdtContent>
                </w:sdt>
              </w:tc>
            </w:tr>
          </w:tbl>
          <w:p w14:paraId="0A7C5C13" w14:textId="77777777" w:rsidR="008176BF" w:rsidRPr="000D5066" w:rsidRDefault="008176BF" w:rsidP="00F8546D">
            <w:pPr>
              <w:rPr>
                <w:rFonts w:ascii="Arial Nova" w:hAnsi="Arial Nova" w:cstheme="minorHAnsi"/>
                <w:sz w:val="20"/>
                <w:szCs w:val="20"/>
                <w:highlight w:val="yellow"/>
              </w:rPr>
            </w:pPr>
          </w:p>
        </w:tc>
      </w:tr>
      <w:tr w:rsidR="008176BF" w:rsidRPr="007F47F4" w14:paraId="5E25BD33" w14:textId="77777777" w:rsidTr="000D5066">
        <w:trPr>
          <w:trHeight w:val="369"/>
        </w:trPr>
        <w:tc>
          <w:tcPr>
            <w:tcW w:w="2290" w:type="dxa"/>
            <w:vAlign w:val="center"/>
          </w:tcPr>
          <w:p w14:paraId="6FD9DEBC" w14:textId="77777777" w:rsidR="008176BF" w:rsidRPr="007F47F4" w:rsidRDefault="008176BF" w:rsidP="00F8546D">
            <w:pPr>
              <w:keepNext/>
              <w:outlineLvl w:val="3"/>
              <w:rPr>
                <w:rFonts w:ascii="Arial Nova" w:hAnsi="Arial Nova" w:cstheme="minorHAnsi"/>
                <w:b/>
              </w:rPr>
            </w:pPr>
            <w:r w:rsidRPr="007F47F4">
              <w:rPr>
                <w:rFonts w:ascii="Arial Nova" w:hAnsi="Arial Nova" w:cstheme="minorHAnsi"/>
                <w:b/>
              </w:rPr>
              <w:t>Guests</w:t>
            </w:r>
            <w:r w:rsidRPr="007F47F4">
              <w:rPr>
                <w:rFonts w:ascii="Arial Nova" w:hAnsi="Arial Nova" w:cstheme="minorHAnsi"/>
              </w:rPr>
              <w:t>:</w:t>
            </w:r>
          </w:p>
        </w:tc>
        <w:tc>
          <w:tcPr>
            <w:tcW w:w="7555" w:type="dxa"/>
            <w:vAlign w:val="center"/>
          </w:tcPr>
          <w:p w14:paraId="1442B4FB" w14:textId="38599427" w:rsidR="008176BF" w:rsidRPr="00852452" w:rsidRDefault="008176BF" w:rsidP="000D5066">
            <w:pPr>
              <w:keepNext/>
              <w:outlineLvl w:val="3"/>
              <w:rPr>
                <w:rFonts w:ascii="Arial Nova" w:hAnsi="Arial Nova" w:cstheme="minorBidi"/>
                <w:highlight w:val="yellow"/>
              </w:rPr>
            </w:pPr>
            <w:r w:rsidRPr="00852452">
              <w:rPr>
                <w:rFonts w:ascii="Arial Nova" w:hAnsi="Arial Nova" w:cstheme="minorBidi"/>
              </w:rPr>
              <w:t>None</w:t>
            </w:r>
            <w:r w:rsidR="5C96906C" w:rsidRPr="00852452">
              <w:rPr>
                <w:rFonts w:ascii="Arial Nova" w:hAnsi="Arial Nova" w:cstheme="minorBidi"/>
              </w:rPr>
              <w:t xml:space="preserve"> </w:t>
            </w:r>
          </w:p>
        </w:tc>
      </w:tr>
      <w:tr w:rsidR="008176BF" w:rsidRPr="007F47F4" w14:paraId="6D548204" w14:textId="77777777" w:rsidTr="00FB4FA3">
        <w:trPr>
          <w:trHeight w:val="288"/>
        </w:trPr>
        <w:tc>
          <w:tcPr>
            <w:tcW w:w="2290" w:type="dxa"/>
            <w:vAlign w:val="center"/>
          </w:tcPr>
          <w:p w14:paraId="68D83A52" w14:textId="77777777" w:rsidR="008176BF" w:rsidRPr="00F137BA" w:rsidRDefault="008176BF" w:rsidP="00F8546D">
            <w:pPr>
              <w:keepNext/>
              <w:outlineLvl w:val="3"/>
              <w:rPr>
                <w:rFonts w:ascii="Arial Nova" w:hAnsi="Arial Nova" w:cstheme="minorHAnsi"/>
                <w:b/>
              </w:rPr>
            </w:pPr>
            <w:r w:rsidRPr="00F137BA">
              <w:rPr>
                <w:rFonts w:ascii="Arial Nova" w:hAnsi="Arial Nova" w:cstheme="minorHAnsi"/>
                <w:b/>
              </w:rPr>
              <w:t>Staff:</w:t>
            </w:r>
          </w:p>
        </w:tc>
        <w:tc>
          <w:tcPr>
            <w:tcW w:w="7555" w:type="dxa"/>
            <w:vAlign w:val="center"/>
          </w:tcPr>
          <w:sdt>
            <w:sdtPr>
              <w:rPr>
                <w:rFonts w:ascii="Arial Nova" w:hAnsi="Arial Nova" w:cstheme="minorBidi"/>
              </w:rPr>
              <w:id w:val="-336546842"/>
              <w:placeholder>
                <w:docPart w:val="DefaultPlaceholder_-1854013440"/>
              </w:placeholder>
            </w:sdtPr>
            <w:sdtContent>
              <w:sdt>
                <w:sdtPr>
                  <w:rPr>
                    <w:rFonts w:ascii="Arial Nova" w:hAnsi="Arial Nova" w:cstheme="minorBidi"/>
                  </w:rPr>
                  <w:alias w:val="Sabai Staff"/>
                  <w:tag w:val="Sabai Staff"/>
                  <w:id w:val="829642922"/>
                  <w:placeholder>
                    <w:docPart w:val="DefaultPlaceholder_-1854013438"/>
                  </w:placeholder>
                  <w15:color w:val="3366FF"/>
                  <w:dropDownList>
                    <w:listItem w:value="Choose an item."/>
                    <w:listItem w:displayText="Sreedharan, Aswathy" w:value="Sreedharan, Aswathy"/>
                    <w:listItem w:displayText="Stark, Casey" w:value="Stark, Casey"/>
                    <w:listItem w:displayText="Spurill, Chad" w:value="Spurill, Chad"/>
                    <w:listItem w:displayText="McFarland, Christine" w:value="McFarland, Christine"/>
                    <w:listItem w:displayText="Mahrt, Elena" w:value="Mahrt, Elena"/>
                    <w:listItem w:displayText="Sentissi, Jami" w:value="Sentissi, Jami"/>
                    <w:listItem w:displayText="Poole, Jessica" w:value="Poole, Jessica"/>
                    <w:listItem w:displayText="Payne, Kaylie" w:value="Payne, Kaylie"/>
                    <w:listItem w:displayText="Hemmelgarn, Marian" w:value="Hemmelgarn, Marian"/>
                    <w:listItem w:displayText="Parish, Wendy" w:value="Parish, Wendy"/>
                  </w:dropDownList>
                </w:sdtPr>
                <w:sdtContent>
                  <w:p w14:paraId="4A42521A" w14:textId="5C7E2B71" w:rsidR="008176BF" w:rsidRPr="00F137BA" w:rsidRDefault="00271733" w:rsidP="00F8546D">
                    <w:pPr>
                      <w:keepNext/>
                      <w:outlineLvl w:val="3"/>
                      <w:rPr>
                        <w:rFonts w:ascii="Arial Nova" w:eastAsia="Arial" w:hAnsi="Arial Nova" w:cstheme="minorHAnsi"/>
                      </w:rPr>
                    </w:pPr>
                    <w:r w:rsidRPr="00F137BA">
                      <w:rPr>
                        <w:rFonts w:ascii="Arial Nova" w:hAnsi="Arial Nova" w:cstheme="minorBidi"/>
                      </w:rPr>
                      <w:t>Payne, Kaylie</w:t>
                    </w:r>
                  </w:p>
                </w:sdtContent>
              </w:sdt>
            </w:sdtContent>
          </w:sdt>
        </w:tc>
      </w:tr>
    </w:tbl>
    <w:p w14:paraId="77230D2C" w14:textId="77777777" w:rsidR="00DB1474" w:rsidRPr="007F47F4" w:rsidRDefault="00DB1474" w:rsidP="00DB1474">
      <w:pPr>
        <w:rPr>
          <w:rFonts w:ascii="Arial Nova" w:hAnsi="Arial Nova"/>
        </w:rPr>
      </w:pPr>
    </w:p>
    <w:p w14:paraId="32088C36" w14:textId="43824EB0" w:rsidR="003F2061" w:rsidRPr="007F47F4" w:rsidRDefault="1C1AA535" w:rsidP="1C1AA535">
      <w:pPr>
        <w:widowControl/>
        <w:autoSpaceDE/>
        <w:autoSpaceDN/>
        <w:contextualSpacing/>
        <w:rPr>
          <w:rFonts w:ascii="Arial Nova" w:hAnsi="Arial Nova" w:cstheme="minorBidi"/>
        </w:rPr>
      </w:pPr>
      <w:r w:rsidRPr="6E32ABE5">
        <w:rPr>
          <w:rFonts w:ascii="Arial Nova" w:hAnsi="Arial Nova" w:cstheme="minorBidi"/>
          <w:b/>
          <w:bCs/>
        </w:rPr>
        <w:t>Call to Order:</w:t>
      </w:r>
      <w:r w:rsidRPr="6E32ABE5">
        <w:rPr>
          <w:rFonts w:ascii="Arial Nova" w:hAnsi="Arial Nova" w:cstheme="minorBidi"/>
        </w:rPr>
        <w:t xml:space="preserve"> The </w:t>
      </w:r>
      <w:r w:rsidR="2E91EE74" w:rsidRPr="6E32ABE5">
        <w:rPr>
          <w:rFonts w:ascii="Arial Nova" w:hAnsi="Arial Nova" w:cstheme="minorBidi"/>
        </w:rPr>
        <w:t xml:space="preserve">IBC Chair called the </w:t>
      </w:r>
      <w:r w:rsidRPr="6E32ABE5">
        <w:rPr>
          <w:rFonts w:ascii="Arial Nova" w:hAnsi="Arial Nova" w:cstheme="minorBidi"/>
        </w:rPr>
        <w:t xml:space="preserve">meeting to order </w:t>
      </w:r>
      <w:r w:rsidRPr="00852452">
        <w:rPr>
          <w:rFonts w:ascii="Arial Nova" w:hAnsi="Arial Nova" w:cstheme="minorBidi"/>
        </w:rPr>
        <w:t xml:space="preserve">at </w:t>
      </w:r>
      <w:r w:rsidR="00F2687D" w:rsidRPr="00852452">
        <w:rPr>
          <w:rFonts w:ascii="Arial Nova" w:eastAsia="Arial" w:hAnsi="Arial Nova" w:cstheme="minorBidi"/>
        </w:rPr>
        <w:t>11:</w:t>
      </w:r>
      <w:r w:rsidR="00852452" w:rsidRPr="00852452">
        <w:rPr>
          <w:rFonts w:ascii="Arial Nova" w:eastAsia="Arial" w:hAnsi="Arial Nova" w:cstheme="minorBidi"/>
        </w:rPr>
        <w:t>30</w:t>
      </w:r>
      <w:r w:rsidRPr="00852452">
        <w:rPr>
          <w:rFonts w:ascii="Arial Nova" w:eastAsia="Arial" w:hAnsi="Arial Nova" w:cstheme="minorBidi"/>
        </w:rPr>
        <w:t xml:space="preserve"> AM.</w:t>
      </w:r>
      <w:r w:rsidRPr="6E32ABE5">
        <w:rPr>
          <w:rFonts w:ascii="Arial Nova" w:eastAsia="Arial" w:hAnsi="Arial Nova" w:cstheme="minorBidi"/>
        </w:rPr>
        <w:t xml:space="preserve"> A quorum was present</w:t>
      </w:r>
      <w:r w:rsidR="74CB1DC6" w:rsidRPr="6E32ABE5">
        <w:rPr>
          <w:rFonts w:ascii="Arial Nova" w:eastAsia="Arial" w:hAnsi="Arial Nova" w:cstheme="minorBidi"/>
        </w:rPr>
        <w:t xml:space="preserve"> as defined in the </w:t>
      </w:r>
      <w:r w:rsidR="4FA1F719" w:rsidRPr="6E32ABE5">
        <w:rPr>
          <w:rFonts w:ascii="Arial Nova" w:eastAsia="Arial" w:hAnsi="Arial Nova" w:cstheme="minorBidi"/>
        </w:rPr>
        <w:t xml:space="preserve">Sabai </w:t>
      </w:r>
      <w:r w:rsidR="74CB1DC6" w:rsidRPr="6E32ABE5">
        <w:rPr>
          <w:rFonts w:ascii="Arial Nova" w:eastAsia="Arial" w:hAnsi="Arial Nova" w:cstheme="minorBidi"/>
        </w:rPr>
        <w:t>IBC Charter</w:t>
      </w:r>
      <w:r w:rsidRPr="6E32ABE5">
        <w:rPr>
          <w:rFonts w:ascii="Arial Nova" w:eastAsia="Arial" w:hAnsi="Arial Nova" w:cstheme="minorBidi"/>
        </w:rPr>
        <w:t xml:space="preserve">.  </w:t>
      </w:r>
    </w:p>
    <w:p w14:paraId="0CF7C298" w14:textId="77777777" w:rsidR="003F2061" w:rsidRPr="007F47F4" w:rsidRDefault="003F2061" w:rsidP="003F2061">
      <w:pPr>
        <w:rPr>
          <w:rFonts w:ascii="Arial Nova" w:hAnsi="Arial Nova" w:cstheme="minorHAnsi"/>
          <w:bCs/>
        </w:rPr>
      </w:pPr>
    </w:p>
    <w:p w14:paraId="17F105EE" w14:textId="33965427" w:rsidR="003F2061" w:rsidRDefault="61F6F9FA" w:rsidP="61F6F9FA">
      <w:pPr>
        <w:widowControl/>
        <w:spacing w:line="259" w:lineRule="auto"/>
        <w:rPr>
          <w:rFonts w:ascii="Arial Nova" w:hAnsi="Arial Nova" w:cstheme="minorBidi"/>
        </w:rPr>
      </w:pPr>
      <w:r w:rsidRPr="61F6F9FA">
        <w:rPr>
          <w:rFonts w:ascii="Arial Nova" w:hAnsi="Arial Nova" w:cstheme="minorBidi"/>
          <w:b/>
          <w:bCs/>
        </w:rPr>
        <w:t>Conflicts of Interest:</w:t>
      </w:r>
      <w:r w:rsidRPr="61F6F9FA">
        <w:rPr>
          <w:rFonts w:ascii="Arial Nova" w:hAnsi="Arial Nova" w:cstheme="minorBidi"/>
        </w:rPr>
        <w:t xml:space="preserve"> </w:t>
      </w:r>
      <w:r w:rsidRPr="61F6F9FA">
        <w:rPr>
          <w:rFonts w:ascii="Arial Nova" w:eastAsia="Arial Nova" w:hAnsi="Arial Nova" w:cs="Arial Nova"/>
        </w:rPr>
        <w:t>The IBC Chair reminded all members present to identify any conflicts of interest (COI</w:t>
      </w:r>
      <w:r w:rsidRPr="00852452">
        <w:rPr>
          <w:rFonts w:ascii="Arial Nova" w:eastAsia="Arial Nova" w:hAnsi="Arial Nova" w:cs="Arial Nova"/>
        </w:rPr>
        <w:t xml:space="preserve">). </w:t>
      </w:r>
      <w:r w:rsidRPr="00852452">
        <w:rPr>
          <w:rFonts w:ascii="Arial Nova" w:hAnsi="Arial Nova" w:cstheme="minorBidi"/>
        </w:rPr>
        <w:t xml:space="preserve">No COI was declared by any voting member of the IBC for any of the items on the agenda. </w:t>
      </w:r>
    </w:p>
    <w:p w14:paraId="0891EDC8" w14:textId="77777777" w:rsidR="00E77897" w:rsidRDefault="00E77897" w:rsidP="008C4CA2">
      <w:pPr>
        <w:widowControl/>
        <w:spacing w:line="259" w:lineRule="auto"/>
        <w:rPr>
          <w:rFonts w:ascii="Arial Nova" w:hAnsi="Arial Nova" w:cstheme="minorBidi"/>
        </w:rPr>
      </w:pPr>
    </w:p>
    <w:p w14:paraId="147D4498" w14:textId="1E52262C" w:rsidR="003F2061" w:rsidRPr="007F7D93" w:rsidRDefault="00E77897" w:rsidP="003F2061">
      <w:pPr>
        <w:rPr>
          <w:rFonts w:ascii="Arial Nova" w:hAnsi="Arial Nova" w:cstheme="minorBidi"/>
        </w:rPr>
      </w:pPr>
      <w:r w:rsidRPr="3D70DD3F">
        <w:rPr>
          <w:rFonts w:ascii="Arial Nova" w:hAnsi="Arial Nova" w:cstheme="minorBidi"/>
          <w:b/>
          <w:bCs/>
        </w:rPr>
        <w:t xml:space="preserve">Public Comments: </w:t>
      </w:r>
      <w:r w:rsidRPr="008C4CA2">
        <w:rPr>
          <w:rFonts w:ascii="Arial Nova" w:hAnsi="Arial Nova" w:cstheme="minorBidi"/>
        </w:rPr>
        <w:t>No public comments</w:t>
      </w:r>
      <w:r w:rsidRPr="3D70DD3F">
        <w:rPr>
          <w:rFonts w:ascii="Arial Nova" w:hAnsi="Arial Nova" w:cstheme="minorBidi"/>
        </w:rPr>
        <w:t xml:space="preserve"> were made prior to or at the meeting.</w:t>
      </w:r>
    </w:p>
    <w:p w14:paraId="1DE40A7E" w14:textId="77777777" w:rsidR="00AF5E71" w:rsidRDefault="00AF5E71" w:rsidP="1C1AA535">
      <w:pPr>
        <w:widowControl/>
        <w:autoSpaceDE/>
        <w:autoSpaceDN/>
        <w:contextualSpacing/>
        <w:rPr>
          <w:rFonts w:ascii="Arial Nova" w:hAnsi="Arial Nova" w:cstheme="minorBidi"/>
        </w:rPr>
      </w:pPr>
    </w:p>
    <w:p w14:paraId="32AF8211" w14:textId="4C0BD53D" w:rsidR="00FE0A6D" w:rsidRDefault="00AF5E71" w:rsidP="00923791">
      <w:pPr>
        <w:pStyle w:val="ListParagraph"/>
        <w:rPr>
          <w:rFonts w:ascii="Arial Nova" w:hAnsi="Arial Nova" w:cstheme="minorHAnsi"/>
          <w:bCs/>
          <w:highlight w:val="yellow"/>
        </w:rPr>
      </w:pPr>
      <w:r w:rsidRPr="00AF5E71">
        <w:rPr>
          <w:rFonts w:ascii="Arial Nova" w:hAnsi="Arial Nova" w:cstheme="minorHAnsi"/>
          <w:b/>
        </w:rPr>
        <w:t xml:space="preserve">Review of </w:t>
      </w:r>
      <w:r w:rsidR="00FE0A6D" w:rsidRPr="00AF5E71">
        <w:rPr>
          <w:rFonts w:ascii="Arial Nova" w:hAnsi="Arial Nova" w:cstheme="minorHAnsi"/>
          <w:b/>
        </w:rPr>
        <w:t xml:space="preserve">Prior Business: </w:t>
      </w:r>
      <w:r w:rsidR="00FE0A6D" w:rsidRPr="00AF5E71">
        <w:rPr>
          <w:rFonts w:ascii="Arial Nova" w:hAnsi="Arial Nova" w:cstheme="minorHAnsi"/>
          <w:bCs/>
        </w:rPr>
        <w:t xml:space="preserve">None </w:t>
      </w:r>
    </w:p>
    <w:p w14:paraId="45C47F3D" w14:textId="77777777" w:rsidR="007F7D93" w:rsidRDefault="007F7D93" w:rsidP="00923791">
      <w:pPr>
        <w:pStyle w:val="ListParagraph"/>
        <w:rPr>
          <w:rFonts w:ascii="Arial Nova" w:hAnsi="Arial Nova" w:cstheme="minorHAnsi"/>
          <w:bCs/>
          <w:highlight w:val="yellow"/>
        </w:rPr>
      </w:pPr>
    </w:p>
    <w:p w14:paraId="781113BE" w14:textId="0A862D4B" w:rsidR="007F409F" w:rsidRDefault="61F6F9FA" w:rsidP="61F6F9FA">
      <w:pPr>
        <w:rPr>
          <w:rFonts w:ascii="Arial Nova" w:hAnsi="Arial Nova" w:cstheme="minorBidi"/>
        </w:rPr>
      </w:pPr>
      <w:r w:rsidRPr="61F6F9FA">
        <w:rPr>
          <w:rFonts w:ascii="Arial Nova" w:hAnsi="Arial Nova" w:cstheme="minorBidi"/>
          <w:b/>
          <w:bCs/>
        </w:rPr>
        <w:t>Previous Meeting Minutes</w:t>
      </w:r>
      <w:r w:rsidRPr="61F6F9FA">
        <w:rPr>
          <w:rFonts w:ascii="Arial Nova" w:hAnsi="Arial Nova" w:cstheme="minorBidi"/>
        </w:rPr>
        <w:t xml:space="preserve">: </w:t>
      </w:r>
      <w:r w:rsidR="007F409F" w:rsidRPr="007F409F">
        <w:rPr>
          <w:rFonts w:ascii="Arial Nova" w:hAnsi="Arial Nova" w:cstheme="minorBidi"/>
        </w:rPr>
        <w:t xml:space="preserve">Previous meeting minutes from </w:t>
      </w:r>
      <w:r w:rsidR="007F409F" w:rsidRPr="007F409F">
        <w:rPr>
          <w:rFonts w:ascii="Arial Nova" w:hAnsi="Arial Nova" w:cstheme="minorBidi"/>
          <w:b/>
          <w:bCs/>
        </w:rPr>
        <w:t>11/12/24</w:t>
      </w:r>
      <w:r w:rsidR="007F409F">
        <w:rPr>
          <w:rFonts w:ascii="Arial Nova" w:hAnsi="Arial Nova" w:cstheme="minorBidi"/>
        </w:rPr>
        <w:t xml:space="preserve"> </w:t>
      </w:r>
      <w:r w:rsidR="007F409F" w:rsidRPr="007F409F">
        <w:rPr>
          <w:rFonts w:ascii="Arial Nova" w:hAnsi="Arial Nova" w:cstheme="minorBidi"/>
        </w:rPr>
        <w:t>were reviewed and approved with no changes requested.</w:t>
      </w:r>
    </w:p>
    <w:p w14:paraId="304FA0A9" w14:textId="291DD214" w:rsidR="00F01565" w:rsidRPr="00FE0A6D" w:rsidRDefault="61F6F9FA" w:rsidP="61F6F9FA">
      <w:pPr>
        <w:rPr>
          <w:rFonts w:ascii="Arial Nova" w:hAnsi="Arial Nova" w:cstheme="minorBidi"/>
          <w:highlight w:val="yellow"/>
        </w:rPr>
      </w:pPr>
      <w:r w:rsidRPr="61F6F9FA">
        <w:rPr>
          <w:rFonts w:ascii="Arial Nova" w:hAnsi="Arial Nova" w:cstheme="minorBidi"/>
        </w:rPr>
        <w:t xml:space="preserve"> </w:t>
      </w:r>
    </w:p>
    <w:p w14:paraId="20BFFC0D" w14:textId="60B50B69" w:rsidR="00923791" w:rsidRPr="00F701E9" w:rsidRDefault="1C1AA535" w:rsidP="1C1AA535">
      <w:pPr>
        <w:widowControl/>
        <w:autoSpaceDE/>
        <w:autoSpaceDN/>
        <w:contextualSpacing/>
        <w:rPr>
          <w:rFonts w:ascii="Arial Nova" w:hAnsi="Arial Nova" w:cstheme="minorBidi"/>
          <w:b/>
          <w:bCs/>
        </w:rPr>
      </w:pPr>
      <w:r w:rsidRPr="1C1AA535">
        <w:rPr>
          <w:rFonts w:ascii="Arial Nova" w:hAnsi="Arial Nova" w:cstheme="minorBidi"/>
          <w:b/>
          <w:bCs/>
        </w:rPr>
        <w:t xml:space="preserve">New Business: </w:t>
      </w:r>
    </w:p>
    <w:p w14:paraId="6928374D" w14:textId="77777777" w:rsidR="00A47D6B" w:rsidRPr="00A47D6B" w:rsidRDefault="00A47D6B" w:rsidP="00A47D6B">
      <w:pPr>
        <w:widowControl/>
        <w:autoSpaceDE/>
        <w:autoSpaceDN/>
        <w:contextualSpacing/>
        <w:rPr>
          <w:rFonts w:ascii="Arial Nova" w:hAnsi="Arial Nova" w:cstheme="minorHAnsi"/>
          <w:b/>
          <w:highlight w:val="yellow"/>
        </w:rPr>
      </w:pPr>
    </w:p>
    <w:tbl>
      <w:tblPr>
        <w:tblStyle w:val="TableGridLight"/>
        <w:tblpPr w:leftFromText="187" w:rightFromText="187" w:vertAnchor="text" w:horzAnchor="margin" w:tblpX="450" w:tblpY="1"/>
        <w:tblW w:w="8905" w:type="dxa"/>
        <w:tblLayout w:type="fixed"/>
        <w:tblLook w:val="04A0" w:firstRow="1" w:lastRow="0" w:firstColumn="1" w:lastColumn="0" w:noHBand="0" w:noVBand="1"/>
      </w:tblPr>
      <w:tblGrid>
        <w:gridCol w:w="1890"/>
        <w:gridCol w:w="7015"/>
      </w:tblGrid>
      <w:tr w:rsidR="00271733" w:rsidRPr="00EF6350" w14:paraId="24D1E5D7" w14:textId="77777777" w:rsidTr="61F6F9FA">
        <w:trPr>
          <w:trHeight w:val="348"/>
        </w:trPr>
        <w:tc>
          <w:tcPr>
            <w:tcW w:w="1890" w:type="dxa"/>
            <w:vAlign w:val="center"/>
          </w:tcPr>
          <w:p w14:paraId="3D3C4085" w14:textId="4206EFB9" w:rsidR="00271733" w:rsidRPr="00EF6350" w:rsidRDefault="00271733" w:rsidP="00271733">
            <w:pPr>
              <w:widowControl/>
              <w:spacing w:line="276" w:lineRule="auto"/>
              <w:ind w:left="-15" w:firstLine="15"/>
              <w:contextualSpacing/>
              <w:rPr>
                <w:rFonts w:ascii="Arial Nova" w:eastAsia="Arial" w:hAnsi="Arial Nova" w:cstheme="minorHAnsi"/>
                <w:b/>
              </w:rPr>
            </w:pPr>
            <w:r w:rsidRPr="00EF6350">
              <w:rPr>
                <w:rFonts w:ascii="Arial Nova" w:eastAsia="Arial" w:hAnsi="Arial Nova" w:cstheme="minorHAnsi"/>
                <w:b/>
              </w:rPr>
              <w:t>PI:</w:t>
            </w:r>
          </w:p>
        </w:tc>
        <w:tc>
          <w:tcPr>
            <w:tcW w:w="7015" w:type="dxa"/>
            <w:vAlign w:val="center"/>
          </w:tcPr>
          <w:p w14:paraId="4B8412CB" w14:textId="43DEFEEA" w:rsidR="00271733" w:rsidRPr="00EF6350" w:rsidRDefault="00271733" w:rsidP="00271733">
            <w:pPr>
              <w:widowControl/>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Nova" w:eastAsia="Arial" w:hAnsi="Arial Nova" w:cstheme="minorBidi"/>
                <w:highlight w:val="yellow"/>
              </w:rPr>
            </w:pPr>
            <w:r w:rsidRPr="00271733">
              <w:rPr>
                <w:rFonts w:ascii="Arial Nova" w:hAnsi="Arial Nova" w:cstheme="minorBidi"/>
              </w:rPr>
              <w:t>Cahn, David MD</w:t>
            </w:r>
          </w:p>
        </w:tc>
      </w:tr>
      <w:tr w:rsidR="00271733" w:rsidRPr="00EF6350" w14:paraId="6C9E85C0" w14:textId="77777777" w:rsidTr="61F6F9FA">
        <w:trPr>
          <w:trHeight w:val="300"/>
        </w:trPr>
        <w:tc>
          <w:tcPr>
            <w:tcW w:w="1890" w:type="dxa"/>
            <w:vAlign w:val="center"/>
          </w:tcPr>
          <w:p w14:paraId="236B38C2" w14:textId="0409DC3C" w:rsidR="00271733" w:rsidRPr="00F137BA" w:rsidRDefault="00271733" w:rsidP="00271733">
            <w:pPr>
              <w:widowControl/>
              <w:spacing w:line="276" w:lineRule="auto"/>
              <w:ind w:left="-15" w:firstLine="15"/>
              <w:contextualSpacing/>
              <w:rPr>
                <w:rFonts w:ascii="Arial Nova" w:eastAsia="Arial" w:hAnsi="Arial Nova" w:cstheme="minorHAnsi"/>
                <w:b/>
              </w:rPr>
            </w:pPr>
            <w:r w:rsidRPr="00F137BA">
              <w:rPr>
                <w:rFonts w:ascii="Arial Nova" w:eastAsia="Arial" w:hAnsi="Arial Nova" w:cstheme="minorHAnsi"/>
                <w:b/>
              </w:rPr>
              <w:t>Sponsor:</w:t>
            </w:r>
          </w:p>
        </w:tc>
        <w:tc>
          <w:tcPr>
            <w:tcW w:w="7015" w:type="dxa"/>
            <w:vAlign w:val="center"/>
          </w:tcPr>
          <w:p w14:paraId="636D212C" w14:textId="419C15C6" w:rsidR="00271733" w:rsidRPr="00F137BA" w:rsidRDefault="00271733" w:rsidP="00271733">
            <w:pPr>
              <w:widowControl/>
              <w:spacing w:line="276" w:lineRule="auto"/>
              <w:contextualSpacing/>
              <w:rPr>
                <w:rFonts w:ascii="Arial Nova" w:eastAsia="Arial" w:hAnsi="Arial Nova" w:cstheme="minorHAnsi"/>
                <w:color w:val="000000" w:themeColor="text1"/>
              </w:rPr>
            </w:pPr>
            <w:r w:rsidRPr="00F137BA">
              <w:rPr>
                <w:rFonts w:ascii="Arial Nova" w:eastAsia="Arial" w:hAnsi="Arial Nova" w:cstheme="minorHAnsi"/>
                <w:color w:val="000000" w:themeColor="text1"/>
                <w:lang w:val="en"/>
              </w:rPr>
              <w:t>CG Oncology, Inc</w:t>
            </w:r>
          </w:p>
        </w:tc>
      </w:tr>
      <w:tr w:rsidR="00271733" w:rsidRPr="00EF6350" w14:paraId="04651CE0" w14:textId="77777777" w:rsidTr="61F6F9FA">
        <w:trPr>
          <w:trHeight w:val="622"/>
        </w:trPr>
        <w:tc>
          <w:tcPr>
            <w:tcW w:w="1890" w:type="dxa"/>
            <w:vAlign w:val="center"/>
          </w:tcPr>
          <w:p w14:paraId="187DFEC1" w14:textId="33B8A19E" w:rsidR="00271733" w:rsidRPr="00F137BA" w:rsidRDefault="00271733" w:rsidP="00271733">
            <w:pPr>
              <w:widowControl/>
              <w:spacing w:line="276" w:lineRule="auto"/>
              <w:ind w:left="-15" w:firstLine="15"/>
              <w:contextualSpacing/>
              <w:rPr>
                <w:rFonts w:ascii="Arial Nova" w:eastAsia="Arial" w:hAnsi="Arial Nova" w:cstheme="minorHAnsi"/>
                <w:b/>
              </w:rPr>
            </w:pPr>
            <w:r w:rsidRPr="00F137BA">
              <w:rPr>
                <w:rFonts w:ascii="Arial Nova" w:eastAsia="Arial" w:hAnsi="Arial Nova" w:cstheme="minorHAnsi"/>
                <w:b/>
              </w:rPr>
              <w:t>Protocol:</w:t>
            </w:r>
          </w:p>
        </w:tc>
        <w:tc>
          <w:tcPr>
            <w:tcW w:w="7015" w:type="dxa"/>
            <w:vAlign w:val="center"/>
          </w:tcPr>
          <w:p w14:paraId="6D1BAB1F" w14:textId="77777777" w:rsidR="00271733" w:rsidRPr="00F137BA" w:rsidRDefault="00271733" w:rsidP="00271733">
            <w:pPr>
              <w:widowControl/>
              <w:spacing w:line="276" w:lineRule="auto"/>
              <w:contextualSpacing/>
              <w:rPr>
                <w:rFonts w:ascii="Arial Nova" w:hAnsi="Arial Nova" w:cstheme="minorHAnsi"/>
                <w:color w:val="000000" w:themeColor="text1"/>
                <w:lang w:val="en"/>
              </w:rPr>
            </w:pPr>
            <w:r w:rsidRPr="00F137BA">
              <w:rPr>
                <w:rFonts w:ascii="Arial Nova" w:hAnsi="Arial Nova" w:cstheme="minorHAnsi"/>
                <w:color w:val="000000" w:themeColor="text1"/>
                <w:lang w:val="en"/>
              </w:rPr>
              <w:t>BOND-003</w:t>
            </w:r>
          </w:p>
          <w:p w14:paraId="68FB1BC4" w14:textId="5980C6DC" w:rsidR="00271733" w:rsidRPr="00F137BA" w:rsidRDefault="00271733" w:rsidP="00271733">
            <w:pPr>
              <w:widowControl/>
              <w:spacing w:line="276" w:lineRule="auto"/>
              <w:contextualSpacing/>
              <w:rPr>
                <w:rFonts w:ascii="Arial Nova" w:hAnsi="Arial Nova" w:cstheme="minorHAnsi"/>
                <w:color w:val="000000" w:themeColor="text1"/>
              </w:rPr>
            </w:pPr>
            <w:r w:rsidRPr="00F137BA">
              <w:rPr>
                <w:rFonts w:ascii="Arial Nova" w:hAnsi="Arial Nova" w:cstheme="minorHAnsi"/>
                <w:color w:val="000000" w:themeColor="text1"/>
              </w:rPr>
              <w:t xml:space="preserve">A Phase 3 Study of </w:t>
            </w:r>
            <w:proofErr w:type="spellStart"/>
            <w:r w:rsidRPr="00F137BA">
              <w:rPr>
                <w:rFonts w:ascii="Arial Nova" w:hAnsi="Arial Nova" w:cstheme="minorHAnsi"/>
                <w:color w:val="000000" w:themeColor="text1"/>
              </w:rPr>
              <w:t>Cretostimogene</w:t>
            </w:r>
            <w:proofErr w:type="spellEnd"/>
            <w:r w:rsidRPr="00F137BA">
              <w:rPr>
                <w:rFonts w:ascii="Arial Nova" w:hAnsi="Arial Nova" w:cstheme="minorHAnsi"/>
                <w:color w:val="000000" w:themeColor="text1"/>
              </w:rPr>
              <w:t xml:space="preserve"> </w:t>
            </w:r>
            <w:proofErr w:type="spellStart"/>
            <w:r w:rsidRPr="00F137BA">
              <w:rPr>
                <w:rFonts w:ascii="Arial Nova" w:hAnsi="Arial Nova" w:cstheme="minorHAnsi"/>
                <w:color w:val="000000" w:themeColor="text1"/>
              </w:rPr>
              <w:t>Grenadenorepvec</w:t>
            </w:r>
            <w:proofErr w:type="spellEnd"/>
            <w:r w:rsidRPr="00F137BA">
              <w:rPr>
                <w:rFonts w:ascii="Arial Nova" w:hAnsi="Arial Nova" w:cstheme="minorHAnsi"/>
                <w:color w:val="000000" w:themeColor="text1"/>
              </w:rPr>
              <w:t xml:space="preserve"> in Patients with Non-Muscle Invasive Bladder Cancer (NMIBC) Unresponsive to Bacillus-Calmette-Guerin (BCG)</w:t>
            </w:r>
          </w:p>
        </w:tc>
      </w:tr>
      <w:tr w:rsidR="00271733" w:rsidRPr="00EF6350" w14:paraId="145F1430" w14:textId="77777777" w:rsidTr="61F6F9FA">
        <w:trPr>
          <w:trHeight w:val="303"/>
        </w:trPr>
        <w:tc>
          <w:tcPr>
            <w:tcW w:w="1890" w:type="dxa"/>
            <w:vAlign w:val="center"/>
          </w:tcPr>
          <w:p w14:paraId="36117BB7" w14:textId="5D93C5AE" w:rsidR="00271733" w:rsidRPr="00F137BA" w:rsidRDefault="00271733" w:rsidP="00271733">
            <w:pPr>
              <w:widowControl/>
              <w:spacing w:line="276" w:lineRule="auto"/>
              <w:ind w:left="-15" w:firstLine="15"/>
              <w:contextualSpacing/>
              <w:rPr>
                <w:rFonts w:ascii="Arial Nova" w:eastAsia="Arial" w:hAnsi="Arial Nova" w:cstheme="minorHAnsi"/>
                <w:b/>
              </w:rPr>
            </w:pPr>
            <w:r w:rsidRPr="00F137BA">
              <w:rPr>
                <w:rFonts w:ascii="Arial Nova" w:eastAsia="Arial" w:hAnsi="Arial Nova" w:cstheme="minorHAnsi"/>
                <w:b/>
              </w:rPr>
              <w:t>Review Type:</w:t>
            </w:r>
          </w:p>
        </w:tc>
        <w:tc>
          <w:tcPr>
            <w:tcW w:w="7015" w:type="dxa"/>
            <w:vAlign w:val="center"/>
          </w:tcPr>
          <w:p w14:paraId="57C3FA1D" w14:textId="4B47D0DC" w:rsidR="00271733" w:rsidRPr="00F137BA" w:rsidRDefault="00000000" w:rsidP="00271733">
            <w:pPr>
              <w:widowControl/>
              <w:spacing w:line="276" w:lineRule="auto"/>
              <w:contextualSpacing/>
              <w:rPr>
                <w:rFonts w:ascii="Arial Nova" w:eastAsia="Arial" w:hAnsi="Arial Nova" w:cstheme="minorHAnsi"/>
                <w:color w:val="000000" w:themeColor="text1"/>
              </w:rPr>
            </w:pPr>
            <w:sdt>
              <w:sdtPr>
                <w:rPr>
                  <w:rStyle w:val="Style1"/>
                  <w:rFonts w:ascii="Arial Nova" w:eastAsia="Arial" w:hAnsi="Arial Nova" w:cstheme="minorHAnsi"/>
                  <w:sz w:val="22"/>
                </w:rPr>
                <w:alias w:val="Annual/Initial Review"/>
                <w:tag w:val="Annual/Initial Review"/>
                <w:id w:val="-1163155966"/>
                <w:placeholder>
                  <w:docPart w:val="851085769C26423BB05940CCEB664C1C"/>
                </w:placeholder>
                <w15:color w:val="0000FF"/>
                <w:dropDownList>
                  <w:listItem w:displayText="Choose Type" w:value="Choose Type"/>
                  <w:listItem w:displayText="Annual Review" w:value="Annual Review"/>
                  <w:listItem w:displayText="Initial Review" w:value="Initial Review"/>
                  <w:listItem w:displayText="Change in Research Review" w:value="Change in Research Review"/>
                </w:dropDownList>
              </w:sdtPr>
              <w:sdtContent>
                <w:r w:rsidR="00271733" w:rsidRPr="00F137BA">
                  <w:rPr>
                    <w:rStyle w:val="Style1"/>
                    <w:rFonts w:ascii="Arial Nova" w:eastAsia="Arial" w:hAnsi="Arial Nova" w:cstheme="minorHAnsi"/>
                    <w:sz w:val="22"/>
                  </w:rPr>
                  <w:t>Annual Review</w:t>
                </w:r>
              </w:sdtContent>
            </w:sdt>
          </w:p>
        </w:tc>
      </w:tr>
      <w:tr w:rsidR="00271733" w:rsidRPr="00EF6350" w14:paraId="4BF001AE" w14:textId="77777777" w:rsidTr="61F6F9FA">
        <w:trPr>
          <w:trHeight w:val="300"/>
        </w:trPr>
        <w:tc>
          <w:tcPr>
            <w:tcW w:w="1890" w:type="dxa"/>
            <w:vAlign w:val="center"/>
          </w:tcPr>
          <w:p w14:paraId="3D4BC0CF" w14:textId="3F71B8DB" w:rsidR="00271733" w:rsidRPr="00EF6350" w:rsidRDefault="00271733" w:rsidP="00271733">
            <w:pPr>
              <w:widowControl/>
              <w:spacing w:line="276" w:lineRule="auto"/>
              <w:ind w:left="-15" w:firstLine="15"/>
              <w:contextualSpacing/>
              <w:rPr>
                <w:rFonts w:ascii="Arial Nova" w:eastAsia="Arial" w:hAnsi="Arial Nova" w:cstheme="minorBidi"/>
                <w:b/>
                <w:bCs/>
              </w:rPr>
            </w:pPr>
            <w:r w:rsidRPr="6E32ABE5">
              <w:rPr>
                <w:rFonts w:ascii="Arial Nova" w:eastAsia="Arial" w:hAnsi="Arial Nova" w:cstheme="minorBidi"/>
                <w:b/>
                <w:bCs/>
              </w:rPr>
              <w:t>NIH Guidelines Section:</w:t>
            </w:r>
          </w:p>
        </w:tc>
        <w:tc>
          <w:tcPr>
            <w:tcW w:w="7015" w:type="dxa"/>
            <w:vAlign w:val="center"/>
          </w:tcPr>
          <w:p w14:paraId="1E30A9D5" w14:textId="4C511318" w:rsidR="00271733" w:rsidRDefault="00271733" w:rsidP="00271733">
            <w:pPr>
              <w:widowControl/>
              <w:spacing w:line="276" w:lineRule="auto"/>
              <w:contextualSpacing/>
              <w:rPr>
                <w:rStyle w:val="Style1"/>
                <w:rFonts w:ascii="Arial Nova" w:eastAsia="Arial" w:hAnsi="Arial Nova" w:cstheme="minorBidi"/>
                <w:sz w:val="22"/>
                <w:highlight w:val="yellow"/>
              </w:rPr>
            </w:pPr>
            <w:r w:rsidRPr="6E32ABE5">
              <w:rPr>
                <w:rStyle w:val="Style1"/>
                <w:rFonts w:ascii="Arial Nova" w:eastAsia="Arial" w:hAnsi="Arial Nova" w:cstheme="minorBidi"/>
                <w:sz w:val="22"/>
              </w:rPr>
              <w:t>III-C-1</w:t>
            </w:r>
          </w:p>
        </w:tc>
      </w:tr>
    </w:tbl>
    <w:p w14:paraId="4E7EC90A" w14:textId="77777777" w:rsidR="003F2061" w:rsidRPr="002D4702" w:rsidRDefault="003F2061" w:rsidP="002D4702">
      <w:pPr>
        <w:rPr>
          <w:rFonts w:ascii="Arial Nova" w:hAnsi="Arial Nova" w:cstheme="minorHAnsi"/>
          <w:bCs/>
          <w:highlight w:val="yellow"/>
        </w:rPr>
      </w:pPr>
    </w:p>
    <w:p w14:paraId="3346C025" w14:textId="77777777" w:rsidR="00A47D6B" w:rsidRDefault="00A47D6B" w:rsidP="003F2061">
      <w:pPr>
        <w:ind w:left="360"/>
        <w:rPr>
          <w:rFonts w:ascii="Arial Nova" w:hAnsi="Arial Nova" w:cstheme="minorHAnsi"/>
          <w:b/>
        </w:rPr>
      </w:pPr>
    </w:p>
    <w:p w14:paraId="4B53D3F2" w14:textId="77777777" w:rsidR="00AF5E71" w:rsidRDefault="00AF5E71" w:rsidP="6E32ABE5">
      <w:pPr>
        <w:ind w:left="360"/>
        <w:rPr>
          <w:rFonts w:ascii="Arial Nova" w:hAnsi="Arial Nova" w:cstheme="minorBidi"/>
          <w:b/>
          <w:bCs/>
        </w:rPr>
      </w:pPr>
    </w:p>
    <w:p w14:paraId="45F2FBB9" w14:textId="77777777" w:rsidR="00AF5E71" w:rsidRDefault="00AF5E71" w:rsidP="6E32ABE5">
      <w:pPr>
        <w:ind w:left="360"/>
        <w:rPr>
          <w:rFonts w:ascii="Arial Nova" w:hAnsi="Arial Nova" w:cstheme="minorBidi"/>
          <w:b/>
          <w:bCs/>
        </w:rPr>
      </w:pPr>
    </w:p>
    <w:p w14:paraId="65DA04BE" w14:textId="77777777" w:rsidR="00AF5E71" w:rsidRDefault="00AF5E71" w:rsidP="6E32ABE5">
      <w:pPr>
        <w:ind w:left="360"/>
        <w:rPr>
          <w:rFonts w:ascii="Arial Nova" w:hAnsi="Arial Nova" w:cstheme="minorBidi"/>
          <w:b/>
          <w:bCs/>
        </w:rPr>
      </w:pPr>
    </w:p>
    <w:p w14:paraId="6A4E281F" w14:textId="77777777" w:rsidR="000D5066" w:rsidRDefault="000D5066" w:rsidP="00AF5E71">
      <w:pPr>
        <w:ind w:left="360"/>
        <w:rPr>
          <w:rFonts w:ascii="Arial Nova" w:hAnsi="Arial Nova" w:cstheme="minorBidi"/>
          <w:b/>
          <w:bCs/>
        </w:rPr>
      </w:pPr>
    </w:p>
    <w:p w14:paraId="12219D73" w14:textId="77777777" w:rsidR="000D5066" w:rsidRDefault="000D5066" w:rsidP="00AF5E71">
      <w:pPr>
        <w:ind w:left="360"/>
        <w:rPr>
          <w:rFonts w:ascii="Arial Nova" w:hAnsi="Arial Nova" w:cstheme="minorBidi"/>
          <w:b/>
          <w:bCs/>
        </w:rPr>
      </w:pPr>
    </w:p>
    <w:p w14:paraId="16700AC8" w14:textId="77777777" w:rsidR="000D5066" w:rsidRDefault="000D5066" w:rsidP="00AF5E71">
      <w:pPr>
        <w:ind w:left="360"/>
        <w:rPr>
          <w:rFonts w:ascii="Arial Nova" w:hAnsi="Arial Nova" w:cstheme="minorBidi"/>
          <w:b/>
          <w:bCs/>
        </w:rPr>
      </w:pPr>
    </w:p>
    <w:p w14:paraId="19D06766" w14:textId="77777777" w:rsidR="000D5066" w:rsidRDefault="000D5066" w:rsidP="00AF5E71">
      <w:pPr>
        <w:ind w:left="360"/>
        <w:rPr>
          <w:rFonts w:ascii="Arial Nova" w:hAnsi="Arial Nova" w:cstheme="minorBidi"/>
          <w:b/>
          <w:bCs/>
        </w:rPr>
      </w:pPr>
    </w:p>
    <w:p w14:paraId="2ECCDE03" w14:textId="77777777" w:rsidR="00271733" w:rsidRDefault="00271733" w:rsidP="00AF5E71">
      <w:pPr>
        <w:ind w:left="360"/>
        <w:rPr>
          <w:rFonts w:ascii="Arial Nova" w:hAnsi="Arial Nova" w:cstheme="minorBidi"/>
          <w:b/>
          <w:bCs/>
        </w:rPr>
      </w:pPr>
    </w:p>
    <w:p w14:paraId="7EF90260" w14:textId="77777777" w:rsidR="00271733" w:rsidRDefault="00271733" w:rsidP="00AF5E71">
      <w:pPr>
        <w:ind w:left="360"/>
        <w:rPr>
          <w:rFonts w:ascii="Arial Nova" w:hAnsi="Arial Nova" w:cstheme="minorBidi"/>
          <w:b/>
          <w:bCs/>
        </w:rPr>
      </w:pPr>
    </w:p>
    <w:p w14:paraId="7EB2848C" w14:textId="77777777" w:rsidR="00271733" w:rsidRDefault="00271733" w:rsidP="00AF5E71">
      <w:pPr>
        <w:ind w:left="360"/>
        <w:rPr>
          <w:rFonts w:ascii="Arial Nova" w:hAnsi="Arial Nova" w:cstheme="minorBidi"/>
          <w:b/>
          <w:bCs/>
        </w:rPr>
      </w:pPr>
    </w:p>
    <w:p w14:paraId="68A000D6" w14:textId="77777777" w:rsidR="00F137BA" w:rsidRPr="00F137BA" w:rsidRDefault="003F2061" w:rsidP="00F137BA">
      <w:pPr>
        <w:ind w:left="360"/>
        <w:rPr>
          <w:rFonts w:ascii="Arial Nova" w:hAnsi="Arial Nova" w:cstheme="minorBidi"/>
        </w:rPr>
      </w:pPr>
      <w:r w:rsidRPr="6E32ABE5">
        <w:rPr>
          <w:rFonts w:ascii="Arial Nova" w:hAnsi="Arial Nova" w:cstheme="minorBidi"/>
          <w:b/>
          <w:bCs/>
        </w:rPr>
        <w:t>Trial Summary:</w:t>
      </w:r>
      <w:r w:rsidRPr="6E32ABE5">
        <w:rPr>
          <w:rFonts w:ascii="Arial Nova" w:hAnsi="Arial Nova" w:cstheme="minorBidi"/>
        </w:rPr>
        <w:t xml:space="preserve"> </w:t>
      </w:r>
      <w:r w:rsidR="00F137BA" w:rsidRPr="00F137BA">
        <w:rPr>
          <w:rFonts w:ascii="Arial Nova" w:hAnsi="Arial Nova" w:cstheme="minorBidi"/>
        </w:rPr>
        <w:t>BOND-003 is a Phase III clinical trial sponsored by CG Oncology Inc. and</w:t>
      </w:r>
    </w:p>
    <w:p w14:paraId="5D4CF8B1" w14:textId="77777777" w:rsidR="00F137BA" w:rsidRPr="00F137BA" w:rsidRDefault="00F137BA" w:rsidP="00F137BA">
      <w:pPr>
        <w:ind w:left="360"/>
        <w:rPr>
          <w:rFonts w:ascii="Arial Nova" w:hAnsi="Arial Nova" w:cstheme="minorBidi"/>
        </w:rPr>
      </w:pPr>
      <w:r w:rsidRPr="00F137BA">
        <w:rPr>
          <w:rFonts w:ascii="Arial Nova" w:hAnsi="Arial Nova" w:cstheme="minorBidi"/>
        </w:rPr>
        <w:t>designed to assess the safety and efficacy of a recombinant, conditionally replicating oncolytic</w:t>
      </w:r>
    </w:p>
    <w:p w14:paraId="6CED8E2B" w14:textId="77777777" w:rsidR="00F137BA" w:rsidRPr="00F137BA" w:rsidRDefault="00F137BA" w:rsidP="00F137BA">
      <w:pPr>
        <w:ind w:left="360"/>
        <w:rPr>
          <w:rFonts w:ascii="Arial Nova" w:hAnsi="Arial Nova" w:cstheme="minorBidi"/>
        </w:rPr>
      </w:pPr>
      <w:r w:rsidRPr="00F137BA">
        <w:rPr>
          <w:rFonts w:ascii="Arial Nova" w:hAnsi="Arial Nova" w:cstheme="minorBidi"/>
        </w:rPr>
        <w:t>adenovirus designed to express human granulocyte-macrophage colony-stimulating factor (GMCSF) in adults with Non-Muscle Invasive Bladder Cancer (NMIBC) that is unresponsive to</w:t>
      </w:r>
    </w:p>
    <w:p w14:paraId="7D86674E" w14:textId="2D635991" w:rsidR="00C42193" w:rsidRPr="00F137BA" w:rsidRDefault="00F137BA" w:rsidP="00F137BA">
      <w:pPr>
        <w:ind w:left="360"/>
        <w:rPr>
          <w:rFonts w:ascii="Arial Nova" w:hAnsi="Arial Nova" w:cstheme="minorBidi"/>
        </w:rPr>
      </w:pPr>
      <w:r w:rsidRPr="00F137BA">
        <w:rPr>
          <w:rFonts w:ascii="Arial Nova" w:hAnsi="Arial Nova" w:cstheme="minorBidi"/>
        </w:rPr>
        <w:t>standard-of-care therapy with Bacillus Calmette-Guerin (BCG)</w:t>
      </w:r>
      <w:r w:rsidR="002E2BE9" w:rsidRPr="6E32ABE5">
        <w:rPr>
          <w:rFonts w:ascii="Arial Nova" w:hAnsi="Arial Nova" w:cstheme="minorBidi"/>
        </w:rPr>
        <w:t xml:space="preserve">. </w:t>
      </w:r>
      <w:r w:rsidR="00733699" w:rsidRPr="00733699">
        <w:rPr>
          <w:rFonts w:ascii="Arial Nova" w:hAnsi="Arial Nova" w:cstheme="minorBidi"/>
        </w:rPr>
        <w:t xml:space="preserve">The </w:t>
      </w:r>
      <w:r w:rsidR="003367AE">
        <w:rPr>
          <w:rFonts w:ascii="Arial Nova" w:hAnsi="Arial Nova" w:cstheme="minorBidi"/>
        </w:rPr>
        <w:t>investigational product (</w:t>
      </w:r>
      <w:r w:rsidR="00396586">
        <w:rPr>
          <w:rFonts w:ascii="Arial Nova" w:hAnsi="Arial Nova" w:cstheme="minorBidi"/>
        </w:rPr>
        <w:t xml:space="preserve">IP) </w:t>
      </w:r>
      <w:r w:rsidR="00733699" w:rsidRPr="00733699">
        <w:rPr>
          <w:rFonts w:ascii="Arial Nova" w:hAnsi="Arial Nova" w:cstheme="minorBidi"/>
        </w:rPr>
        <w:t xml:space="preserve">is administered </w:t>
      </w:r>
      <w:r w:rsidR="00733699">
        <w:rPr>
          <w:rFonts w:ascii="Arial Nova" w:hAnsi="Arial Nova" w:cstheme="minorBidi"/>
        </w:rPr>
        <w:t xml:space="preserve">by </w:t>
      </w:r>
      <w:r w:rsidRPr="00F137BA">
        <w:rPr>
          <w:rFonts w:ascii="Arial Nova" w:hAnsi="Arial Nova" w:cstheme="minorBidi"/>
        </w:rPr>
        <w:t>intravesical</w:t>
      </w:r>
      <w:r>
        <w:rPr>
          <w:rFonts w:ascii="Arial Nova" w:hAnsi="Arial Nova" w:cstheme="minorBidi"/>
        </w:rPr>
        <w:t xml:space="preserve"> </w:t>
      </w:r>
      <w:r w:rsidRPr="00F137BA">
        <w:rPr>
          <w:rFonts w:ascii="Arial Nova" w:hAnsi="Arial Nova" w:cstheme="minorBidi"/>
        </w:rPr>
        <w:t>instillation into the bladder</w:t>
      </w:r>
      <w:r>
        <w:rPr>
          <w:rFonts w:ascii="Arial Nova" w:hAnsi="Arial Nova" w:cstheme="minorBidi"/>
        </w:rPr>
        <w:t>.</w:t>
      </w:r>
    </w:p>
    <w:p w14:paraId="3CF69BED" w14:textId="07E575F8" w:rsidR="6E32ABE5" w:rsidRDefault="6E32ABE5" w:rsidP="6E32ABE5">
      <w:pPr>
        <w:ind w:left="360"/>
        <w:rPr>
          <w:rFonts w:ascii="Arial Nova" w:hAnsi="Arial Nova" w:cstheme="minorBidi"/>
        </w:rPr>
      </w:pPr>
    </w:p>
    <w:p w14:paraId="2FD6F5A6" w14:textId="576FD2BD" w:rsidR="00271733" w:rsidRPr="00271733" w:rsidRDefault="61F6F9FA" w:rsidP="00271733">
      <w:pPr>
        <w:ind w:left="720"/>
        <w:rPr>
          <w:rFonts w:ascii="Arial Nova" w:hAnsi="Arial Nova" w:cstheme="minorBidi"/>
        </w:rPr>
      </w:pPr>
      <w:r w:rsidRPr="61F6F9FA">
        <w:rPr>
          <w:rFonts w:ascii="Arial Nova" w:hAnsi="Arial Nova" w:cstheme="minorBidi"/>
          <w:b/>
          <w:bCs/>
        </w:rPr>
        <w:t xml:space="preserve">Biosafety Containment Level (BSL): </w:t>
      </w:r>
      <w:r w:rsidR="00271733" w:rsidRPr="00271733">
        <w:rPr>
          <w:rFonts w:ascii="Arial Nova" w:hAnsi="Arial Nova" w:cstheme="minorBidi"/>
        </w:rPr>
        <w:t xml:space="preserve">The study agent </w:t>
      </w:r>
      <w:proofErr w:type="spellStart"/>
      <w:r w:rsidR="00271733" w:rsidRPr="00271733">
        <w:rPr>
          <w:rFonts w:ascii="Arial Nova" w:hAnsi="Arial Nova" w:cstheme="minorBidi"/>
        </w:rPr>
        <w:t>cretostimogene</w:t>
      </w:r>
      <w:proofErr w:type="spellEnd"/>
      <w:r w:rsidR="00271733" w:rsidRPr="00271733">
        <w:rPr>
          <w:rFonts w:ascii="Arial Nova" w:hAnsi="Arial Nova" w:cstheme="minorBidi"/>
        </w:rPr>
        <w:t xml:space="preserve"> is based on a</w:t>
      </w:r>
    </w:p>
    <w:p w14:paraId="649AAF61" w14:textId="77777777" w:rsidR="00271733" w:rsidRPr="00271733" w:rsidRDefault="00271733" w:rsidP="00271733">
      <w:pPr>
        <w:ind w:left="720"/>
        <w:rPr>
          <w:rFonts w:ascii="Arial Nova" w:hAnsi="Arial Nova" w:cstheme="minorBidi"/>
        </w:rPr>
      </w:pPr>
      <w:r w:rsidRPr="00271733">
        <w:rPr>
          <w:rFonts w:ascii="Arial Nova" w:hAnsi="Arial Nova" w:cstheme="minorBidi"/>
        </w:rPr>
        <w:t>recombinant Risk Group 2 virus containing more than two-thirds of the native genome, requiring</w:t>
      </w:r>
    </w:p>
    <w:p w14:paraId="0DE423BC" w14:textId="1D47006B" w:rsidR="0045605A" w:rsidRDefault="00271733" w:rsidP="00271733">
      <w:pPr>
        <w:ind w:left="720"/>
        <w:rPr>
          <w:rFonts w:ascii="Arial Nova" w:hAnsi="Arial Nova" w:cstheme="minorBidi"/>
        </w:rPr>
      </w:pPr>
      <w:r w:rsidRPr="00271733">
        <w:rPr>
          <w:rFonts w:ascii="Arial Nova" w:hAnsi="Arial Nova" w:cstheme="minorBidi"/>
        </w:rPr>
        <w:t>the use of BSL-2 containment under the NIH Guidelines.</w:t>
      </w:r>
    </w:p>
    <w:p w14:paraId="761657C1" w14:textId="77777777" w:rsidR="00271733" w:rsidRDefault="00271733" w:rsidP="00271733">
      <w:pPr>
        <w:ind w:left="720"/>
        <w:rPr>
          <w:rFonts w:ascii="Arial Nova" w:hAnsi="Arial Nova" w:cstheme="minorBidi"/>
          <w:b/>
          <w:bCs/>
        </w:rPr>
      </w:pPr>
    </w:p>
    <w:p w14:paraId="0A92B7A3" w14:textId="00EFE300" w:rsidR="003F2061" w:rsidRPr="007F47F4" w:rsidRDefault="3797BCFA" w:rsidP="6E32ABE5">
      <w:pPr>
        <w:ind w:firstLine="360"/>
        <w:rPr>
          <w:rFonts w:ascii="Arial Nova" w:hAnsi="Arial Nova" w:cstheme="minorBidi"/>
        </w:rPr>
      </w:pPr>
      <w:r w:rsidRPr="6E32ABE5">
        <w:rPr>
          <w:rFonts w:ascii="Arial Nova" w:hAnsi="Arial Nova" w:cstheme="minorBidi"/>
          <w:b/>
          <w:bCs/>
        </w:rPr>
        <w:t>Risk Assessment and Discussion</w:t>
      </w:r>
      <w:r w:rsidR="003F2061" w:rsidRPr="6E32ABE5">
        <w:rPr>
          <w:rFonts w:ascii="Arial Nova" w:hAnsi="Arial Nova" w:cstheme="minorBidi"/>
          <w:b/>
          <w:bCs/>
        </w:rPr>
        <w:t>:</w:t>
      </w:r>
    </w:p>
    <w:p w14:paraId="399B9360" w14:textId="6BD4AA19" w:rsidR="003F2061" w:rsidRPr="008F38D0" w:rsidRDefault="61F6F9FA" w:rsidP="61F6F9FA">
      <w:pPr>
        <w:pStyle w:val="ListParagraph"/>
        <w:widowControl/>
        <w:numPr>
          <w:ilvl w:val="0"/>
          <w:numId w:val="2"/>
        </w:numPr>
        <w:autoSpaceDE/>
        <w:autoSpaceDN/>
        <w:spacing w:after="160" w:line="259" w:lineRule="auto"/>
        <w:contextualSpacing/>
        <w:rPr>
          <w:rFonts w:ascii="Arial Nova" w:hAnsi="Arial Nova" w:cstheme="minorBidi"/>
        </w:rPr>
      </w:pPr>
      <w:r w:rsidRPr="61F6F9FA">
        <w:rPr>
          <w:rFonts w:ascii="Arial Nova" w:hAnsi="Arial Nova" w:cstheme="minorBidi"/>
        </w:rPr>
        <w:t xml:space="preserve">The Committee reviewed the clinical trial Sponsor’s study documents and the Sabai-generated comprehensive study-specific Risk Assessment which collectively provided a thorough description of the recombinant or synthetic nucleic acid molecules (investigational product/s) and the proposed clinical research activities involving the IP. </w:t>
      </w:r>
    </w:p>
    <w:p w14:paraId="1E388552" w14:textId="77777777" w:rsidR="00271733" w:rsidRPr="00FB3DD3" w:rsidRDefault="00271733" w:rsidP="00271733">
      <w:pPr>
        <w:pStyle w:val="ListParagraph"/>
        <w:numPr>
          <w:ilvl w:val="1"/>
          <w:numId w:val="2"/>
        </w:numPr>
        <w:rPr>
          <w:rFonts w:ascii="Arial Nova" w:hAnsi="Arial Nova" w:cstheme="minorBidi"/>
        </w:rPr>
      </w:pPr>
      <w:r w:rsidRPr="00FB3DD3">
        <w:rPr>
          <w:rFonts w:ascii="Arial Nova" w:hAnsi="Arial Nova" w:cstheme="minorBidi"/>
        </w:rPr>
        <w:t>In summary, the primary risks in this clinical trial include potential occupational exposure from accidental spills, splashes, aerosols and needlesticks of the IP during preparation and/or administration procedures. These potential risks are mitigated through a combination of relevant staff training, safe clinical practices including Standard Precautions and sharps safety and use of appropriate PPE (as prescribed in the Risk Assessment and documented in the IBC submission package).</w:t>
      </w:r>
    </w:p>
    <w:p w14:paraId="39130A6C" w14:textId="77777777" w:rsidR="00857D45" w:rsidRPr="008F38D0" w:rsidRDefault="00857D45" w:rsidP="00857D45">
      <w:pPr>
        <w:pStyle w:val="ListParagraph"/>
        <w:widowControl/>
        <w:numPr>
          <w:ilvl w:val="1"/>
          <w:numId w:val="2"/>
        </w:numPr>
        <w:spacing w:after="160" w:line="259" w:lineRule="auto"/>
        <w:contextualSpacing/>
        <w:rPr>
          <w:rFonts w:ascii="Arial Nova" w:hAnsi="Arial Nova" w:cstheme="minorBidi"/>
        </w:rPr>
      </w:pPr>
      <w:r w:rsidRPr="008F38D0">
        <w:rPr>
          <w:rFonts w:ascii="Arial Nova" w:hAnsi="Arial Nova" w:cstheme="minorBidi"/>
        </w:rPr>
        <w:t xml:space="preserve">The Site confirmed that only study personnel who have been educated on the potential biohazards and the precautions to be taken when working with the IP will handle the IP or any materials contaminated by the IP. </w:t>
      </w:r>
    </w:p>
    <w:p w14:paraId="2A83AE39" w14:textId="77777777" w:rsidR="00857D45" w:rsidRPr="008F38D0" w:rsidRDefault="00857D45" w:rsidP="00857D45">
      <w:pPr>
        <w:pStyle w:val="ListParagraph"/>
        <w:widowControl/>
        <w:numPr>
          <w:ilvl w:val="1"/>
          <w:numId w:val="2"/>
        </w:numPr>
        <w:spacing w:after="160" w:line="259" w:lineRule="auto"/>
        <w:contextualSpacing/>
        <w:rPr>
          <w:rFonts w:ascii="Arial Nova" w:hAnsi="Arial Nova" w:cstheme="minorBidi"/>
        </w:rPr>
      </w:pPr>
      <w:r w:rsidRPr="008F38D0">
        <w:rPr>
          <w:rFonts w:ascii="Arial Nova" w:hAnsi="Arial Nova" w:cstheme="minorBidi"/>
        </w:rPr>
        <w:t>The Site confirmed that study personnel are sufficiently trained in the practices and techniques required to safely work with the IP.</w:t>
      </w:r>
    </w:p>
    <w:p w14:paraId="538F3C8F" w14:textId="5C694141" w:rsidR="00857D45" w:rsidRPr="008F38D0" w:rsidRDefault="00857D45" w:rsidP="00857D45">
      <w:pPr>
        <w:pStyle w:val="ListParagraph"/>
        <w:widowControl/>
        <w:numPr>
          <w:ilvl w:val="1"/>
          <w:numId w:val="2"/>
        </w:numPr>
        <w:autoSpaceDE/>
        <w:autoSpaceDN/>
        <w:spacing w:after="160" w:line="259" w:lineRule="auto"/>
        <w:contextualSpacing/>
        <w:rPr>
          <w:rFonts w:ascii="Arial Nova" w:hAnsi="Arial Nova" w:cstheme="minorHAnsi"/>
        </w:rPr>
      </w:pPr>
      <w:r w:rsidRPr="008F38D0">
        <w:rPr>
          <w:rFonts w:ascii="Arial Nova" w:hAnsi="Arial Nova" w:cstheme="minorBidi"/>
        </w:rPr>
        <w:t>The Site confirmed that staff members receive Bloodborne Pathogens training.</w:t>
      </w:r>
    </w:p>
    <w:p w14:paraId="0B9F15EE" w14:textId="77777777" w:rsidR="00271733" w:rsidRDefault="61F6F9FA" w:rsidP="00B64E1D">
      <w:pPr>
        <w:pStyle w:val="ListParagraph"/>
        <w:widowControl/>
        <w:numPr>
          <w:ilvl w:val="1"/>
          <w:numId w:val="2"/>
        </w:numPr>
        <w:autoSpaceDE/>
        <w:autoSpaceDN/>
        <w:spacing w:after="160" w:line="259" w:lineRule="auto"/>
        <w:contextualSpacing/>
        <w:rPr>
          <w:rFonts w:ascii="Arial Nova" w:hAnsi="Arial Nova" w:cstheme="minorBidi"/>
        </w:rPr>
      </w:pPr>
      <w:r w:rsidRPr="00271733">
        <w:rPr>
          <w:rFonts w:ascii="Arial Nova" w:hAnsi="Arial Nova" w:cstheme="minorBidi"/>
        </w:rPr>
        <w:t xml:space="preserve">Occupational Health Recommendations: </w:t>
      </w:r>
      <w:r w:rsidR="00271733" w:rsidRPr="00FB3DD3">
        <w:rPr>
          <w:rFonts w:ascii="Arial Nova" w:hAnsi="Arial Nova" w:cstheme="minorBidi"/>
        </w:rPr>
        <w:t xml:space="preserve">The Sponsor notes that individuals who are at a potentially higher risk from working with or handling the study agent, such as pregnant or breastfeeding women and immunosuppressed or immunocompromised individuals, </w:t>
      </w:r>
      <w:r w:rsidR="00271733" w:rsidRPr="00FB3DD3">
        <w:rPr>
          <w:rFonts w:ascii="Arial Nova" w:hAnsi="Arial Nova" w:cstheme="minorBidi"/>
        </w:rPr>
        <w:lastRenderedPageBreak/>
        <w:t xml:space="preserve">should not prepare, administer, or otherwise handle the study agent or materials contaminated with the study agent or provide direct care for treated participants presenting with any symptoms of illness attributed to </w:t>
      </w:r>
      <w:proofErr w:type="spellStart"/>
      <w:r w:rsidR="00271733" w:rsidRPr="00FB3DD3">
        <w:rPr>
          <w:rFonts w:ascii="Arial Nova" w:hAnsi="Arial Nova" w:cstheme="minorBidi"/>
        </w:rPr>
        <w:t>cretostimogene</w:t>
      </w:r>
      <w:proofErr w:type="spellEnd"/>
      <w:r w:rsidR="00271733" w:rsidRPr="00FB3DD3">
        <w:rPr>
          <w:rFonts w:ascii="Arial Nova" w:hAnsi="Arial Nova" w:cstheme="minorBidi"/>
        </w:rPr>
        <w:t xml:space="preserve"> for at least 1 week after treatment or until complete resolution of symptoms.</w:t>
      </w:r>
    </w:p>
    <w:p w14:paraId="645836CD" w14:textId="2F3D9EA9" w:rsidR="0045605A" w:rsidRPr="00271733" w:rsidRDefault="61F6F9FA" w:rsidP="00B64E1D">
      <w:pPr>
        <w:pStyle w:val="ListParagraph"/>
        <w:widowControl/>
        <w:numPr>
          <w:ilvl w:val="1"/>
          <w:numId w:val="2"/>
        </w:numPr>
        <w:autoSpaceDE/>
        <w:autoSpaceDN/>
        <w:spacing w:after="160" w:line="259" w:lineRule="auto"/>
        <w:contextualSpacing/>
        <w:rPr>
          <w:rFonts w:ascii="Arial Nova" w:hAnsi="Arial Nova" w:cstheme="minorBidi"/>
        </w:rPr>
      </w:pPr>
      <w:r w:rsidRPr="00271733">
        <w:rPr>
          <w:rFonts w:ascii="Arial Nova" w:hAnsi="Arial Nova" w:cstheme="minorBidi"/>
        </w:rPr>
        <w:t xml:space="preserve">The Committee had no additional significant comments or recommendations regarding the description of the potential risks and occupational exposure hazards associated with handling the IP in this clinical trial, or the proposed mitigation strategies, as detailed in the Risk Assessment. </w:t>
      </w:r>
    </w:p>
    <w:p w14:paraId="5CDB2DFE" w14:textId="59AF20BD" w:rsidR="00707A61" w:rsidRPr="0053529E" w:rsidRDefault="00707A61" w:rsidP="00001755">
      <w:pPr>
        <w:pStyle w:val="ListParagraph"/>
        <w:widowControl/>
        <w:autoSpaceDE/>
        <w:autoSpaceDN/>
        <w:spacing w:after="160" w:line="259" w:lineRule="auto"/>
        <w:ind w:left="1440"/>
        <w:contextualSpacing/>
        <w:rPr>
          <w:rFonts w:ascii="Arial Nova" w:hAnsi="Arial Nova" w:cstheme="minorHAnsi"/>
        </w:rPr>
      </w:pPr>
    </w:p>
    <w:p w14:paraId="38A5C78D" w14:textId="010FBAEA" w:rsidR="003F2061" w:rsidRPr="007F47F4" w:rsidRDefault="003F2061" w:rsidP="6E32ABE5">
      <w:pPr>
        <w:pStyle w:val="ListParagraph"/>
        <w:widowControl/>
        <w:numPr>
          <w:ilvl w:val="0"/>
          <w:numId w:val="2"/>
        </w:numPr>
        <w:spacing w:after="160" w:line="259" w:lineRule="auto"/>
        <w:rPr>
          <w:rFonts w:ascii="Arial Nova" w:hAnsi="Arial Nova" w:cstheme="minorBidi"/>
        </w:rPr>
      </w:pPr>
      <w:r w:rsidRPr="6E32ABE5">
        <w:rPr>
          <w:rFonts w:ascii="Arial Nova" w:hAnsi="Arial Nova" w:cstheme="minorBidi"/>
        </w:rPr>
        <w:t xml:space="preserve">The Committee reviewed the Site’s facility details, </w:t>
      </w:r>
      <w:r w:rsidR="00373336">
        <w:rPr>
          <w:rFonts w:ascii="Arial Nova" w:hAnsi="Arial Nova" w:cstheme="minorBidi"/>
        </w:rPr>
        <w:t xml:space="preserve">relevant </w:t>
      </w:r>
      <w:r w:rsidRPr="6E32ABE5">
        <w:rPr>
          <w:rFonts w:ascii="Arial Nova" w:hAnsi="Arial Nova" w:cstheme="minorBidi"/>
        </w:rPr>
        <w:t xml:space="preserve">study-specific procedures and practices, </w:t>
      </w:r>
      <w:r w:rsidR="00BF3E16">
        <w:rPr>
          <w:rFonts w:ascii="Arial Nova" w:hAnsi="Arial Nova" w:cstheme="minorBidi"/>
        </w:rPr>
        <w:t xml:space="preserve">the </w:t>
      </w:r>
      <w:r w:rsidRPr="00F137BA">
        <w:rPr>
          <w:rFonts w:ascii="Arial Nova" w:hAnsi="Arial Nova" w:cstheme="minorBidi"/>
        </w:rPr>
        <w:t>Annual Review Report and</w:t>
      </w:r>
      <w:r w:rsidRPr="6E32ABE5">
        <w:rPr>
          <w:rFonts w:ascii="Arial Nova" w:hAnsi="Arial Nova" w:cstheme="minorBidi"/>
        </w:rPr>
        <w:t xml:space="preserve"> other applicable information provided by the Site for the purposes of the IBC review.</w:t>
      </w:r>
    </w:p>
    <w:p w14:paraId="4AE53F3E" w14:textId="77777777" w:rsidR="003F2061" w:rsidRDefault="003F2061" w:rsidP="003F2061">
      <w:pPr>
        <w:pStyle w:val="ListParagraph"/>
        <w:widowControl/>
        <w:numPr>
          <w:ilvl w:val="1"/>
          <w:numId w:val="2"/>
        </w:numPr>
        <w:autoSpaceDE/>
        <w:autoSpaceDN/>
        <w:spacing w:after="160" w:line="259" w:lineRule="auto"/>
        <w:contextualSpacing/>
        <w:rPr>
          <w:rFonts w:ascii="Arial Nova" w:hAnsi="Arial Nova" w:cstheme="minorHAnsi"/>
        </w:rPr>
      </w:pPr>
      <w:r w:rsidRPr="007F47F4">
        <w:rPr>
          <w:rFonts w:ascii="Arial Nova" w:hAnsi="Arial Nova" w:cstheme="minorHAnsi"/>
        </w:rPr>
        <w:t xml:space="preserve">The Site verified that the information provided by the Chair was accurate. </w:t>
      </w:r>
    </w:p>
    <w:p w14:paraId="50FB98C4" w14:textId="61D2014D" w:rsidR="00F07769" w:rsidRPr="007F47F4" w:rsidRDefault="00F07769" w:rsidP="003F2061">
      <w:pPr>
        <w:pStyle w:val="ListParagraph"/>
        <w:widowControl/>
        <w:numPr>
          <w:ilvl w:val="1"/>
          <w:numId w:val="2"/>
        </w:numPr>
        <w:autoSpaceDE/>
        <w:autoSpaceDN/>
        <w:spacing w:after="160" w:line="259" w:lineRule="auto"/>
        <w:contextualSpacing/>
        <w:rPr>
          <w:rFonts w:ascii="Arial Nova" w:hAnsi="Arial Nova" w:cstheme="minorHAnsi"/>
        </w:rPr>
      </w:pPr>
      <w:r>
        <w:rPr>
          <w:rFonts w:ascii="Arial Nova" w:hAnsi="Arial Nova" w:cstheme="minorHAnsi"/>
        </w:rPr>
        <w:t>I</w:t>
      </w:r>
      <w:r w:rsidR="00B9230D">
        <w:rPr>
          <w:rFonts w:ascii="Arial Nova" w:hAnsi="Arial Nova" w:cstheme="minorHAnsi"/>
        </w:rPr>
        <w:t xml:space="preserve">n response to a question </w:t>
      </w:r>
      <w:r>
        <w:rPr>
          <w:rFonts w:ascii="Arial Nova" w:hAnsi="Arial Nova" w:cstheme="minorHAnsi"/>
        </w:rPr>
        <w:t xml:space="preserve">from the Committee, the </w:t>
      </w:r>
      <w:r w:rsidR="0013498F">
        <w:rPr>
          <w:rFonts w:ascii="Arial Nova" w:hAnsi="Arial Nova" w:cstheme="minorHAnsi"/>
        </w:rPr>
        <w:t>S</w:t>
      </w:r>
      <w:r>
        <w:rPr>
          <w:rFonts w:ascii="Arial Nova" w:hAnsi="Arial Nova" w:cstheme="minorHAnsi"/>
        </w:rPr>
        <w:t xml:space="preserve">ite confirmed that </w:t>
      </w:r>
      <w:r w:rsidR="00B9230D">
        <w:rPr>
          <w:rFonts w:ascii="Arial Nova" w:hAnsi="Arial Nova" w:cstheme="minorHAnsi"/>
        </w:rPr>
        <w:t>their biosafety cabinet is unable to be certified appropriately and therefore, only benchtop preparation will be conducted. The Committee had no concerns.</w:t>
      </w:r>
    </w:p>
    <w:p w14:paraId="0597C956" w14:textId="77777777" w:rsidR="003F2061" w:rsidRPr="007F47F4" w:rsidRDefault="003F2061" w:rsidP="003F2061">
      <w:pPr>
        <w:pStyle w:val="ListParagraph"/>
        <w:rPr>
          <w:rFonts w:ascii="Arial Nova" w:hAnsi="Arial Nova" w:cstheme="minorHAnsi"/>
        </w:rPr>
      </w:pPr>
    </w:p>
    <w:p w14:paraId="2B1391D4" w14:textId="160344A5" w:rsidR="003F2061" w:rsidRPr="00F07769" w:rsidRDefault="61F6F9FA" w:rsidP="61F6F9FA">
      <w:pPr>
        <w:ind w:left="360"/>
        <w:rPr>
          <w:rFonts w:ascii="Arial Nova" w:hAnsi="Arial Nova" w:cstheme="minorBidi"/>
        </w:rPr>
      </w:pPr>
      <w:r w:rsidRPr="00F07769">
        <w:rPr>
          <w:rFonts w:ascii="Arial Nova" w:hAnsi="Arial Nova" w:cstheme="minorBidi"/>
          <w:b/>
          <w:bCs/>
        </w:rPr>
        <w:t xml:space="preserve">Motion: </w:t>
      </w:r>
      <w:r w:rsidRPr="00F07769">
        <w:rPr>
          <w:rFonts w:ascii="Arial Nova" w:hAnsi="Arial Nova" w:cstheme="minorBidi"/>
        </w:rPr>
        <w:t xml:space="preserve">A motion of </w:t>
      </w:r>
      <w:sdt>
        <w:sdtPr>
          <w:rPr>
            <w:rFonts w:ascii="Arial Nova" w:hAnsi="Arial Nova" w:cstheme="minorBidi"/>
          </w:rPr>
          <w:alias w:val="Approval Type"/>
          <w:tag w:val="Approval Type"/>
          <w:id w:val="-1748568502"/>
          <w:placeholder>
            <w:docPart w:val="8BCB4FBEA4F643568C4BD6AC71F3EF25"/>
          </w:placeholder>
          <w15:color w:val="0000FF"/>
          <w:comboBox>
            <w:listItem w:value="Choose an item."/>
            <w:listItem w:displayText="Full Approval" w:value="Full Approval"/>
            <w:listItem w:displayText="Approval with Stipulations" w:value="Approval with Stipulations"/>
            <w:listItem w:displayText="Contingent Approval" w:value="Contingent Approval"/>
            <w:listItem w:displayText="Tabled" w:value="Tabled"/>
          </w:comboBox>
        </w:sdtPr>
        <w:sdtContent>
          <w:r w:rsidRPr="00F07769">
            <w:rPr>
              <w:rFonts w:ascii="Arial Nova" w:hAnsi="Arial Nova" w:cstheme="minorBidi"/>
            </w:rPr>
            <w:t>Full Approval</w:t>
          </w:r>
        </w:sdtContent>
      </w:sdt>
      <w:r w:rsidRPr="00F07769">
        <w:rPr>
          <w:rFonts w:ascii="Arial Nova" w:hAnsi="Arial Nova" w:cstheme="minorBidi"/>
        </w:rPr>
        <w:t xml:space="preserve"> for the study at </w:t>
      </w:r>
      <w:sdt>
        <w:sdtPr>
          <w:rPr>
            <w:rFonts w:ascii="Arial Nova" w:hAnsi="Arial Nova" w:cstheme="minorBidi"/>
          </w:rPr>
          <w:alias w:val="Biosafety Level"/>
          <w:tag w:val="Approval"/>
          <w:id w:val="-404304826"/>
          <w:placeholder>
            <w:docPart w:val="8001BD0304184C51896379F6CFA018C8"/>
          </w:placeholder>
          <w15:color w:val="0000FF"/>
          <w:dropDownList>
            <w:listItem w:displayText="choose from drop-down" w:value="choose from drop-down"/>
            <w:listItem w:displayText="BSL-2" w:value="BSL-2"/>
            <w:listItem w:displayText="BSL-1 plus Standard Precautions" w:value="BSL-1 plus Standard Precautions"/>
          </w:dropDownList>
        </w:sdtPr>
        <w:sdtContent>
          <w:r w:rsidR="005A04CE" w:rsidRPr="00F07769">
            <w:rPr>
              <w:rFonts w:ascii="Arial Nova" w:hAnsi="Arial Nova" w:cstheme="minorBidi"/>
            </w:rPr>
            <w:t>BSL-2</w:t>
          </w:r>
        </w:sdtContent>
      </w:sdt>
      <w:r w:rsidRPr="00F07769">
        <w:rPr>
          <w:rFonts w:ascii="Arial Nova" w:hAnsi="Arial Nova" w:cstheme="minorBidi"/>
        </w:rPr>
        <w:t xml:space="preserve"> was passed by unanimous vote. There were no votes against and no abstentions. </w:t>
      </w:r>
    </w:p>
    <w:p w14:paraId="5D0D156E" w14:textId="77777777" w:rsidR="00550CCD" w:rsidRPr="00F07769" w:rsidRDefault="00550CCD" w:rsidP="003F2061">
      <w:pPr>
        <w:ind w:left="360"/>
        <w:rPr>
          <w:rFonts w:ascii="Arial Nova" w:hAnsi="Arial Nova" w:cstheme="minorHAnsi"/>
        </w:rPr>
      </w:pPr>
    </w:p>
    <w:p w14:paraId="28CE4497" w14:textId="3338ABF5" w:rsidR="003F2061" w:rsidRPr="00F07769" w:rsidRDefault="003F2061" w:rsidP="000A2A76">
      <w:pPr>
        <w:pStyle w:val="ListParagraph"/>
        <w:widowControl/>
        <w:numPr>
          <w:ilvl w:val="0"/>
          <w:numId w:val="5"/>
        </w:numPr>
        <w:autoSpaceDE/>
        <w:autoSpaceDN/>
        <w:spacing w:after="160" w:line="259" w:lineRule="auto"/>
        <w:contextualSpacing/>
        <w:rPr>
          <w:rFonts w:ascii="Arial Nova" w:hAnsi="Arial Nova" w:cstheme="minorHAnsi"/>
        </w:rPr>
      </w:pPr>
      <w:r w:rsidRPr="00F07769">
        <w:rPr>
          <w:rFonts w:ascii="Arial Nova" w:hAnsi="Arial Nova" w:cstheme="minorHAnsi"/>
        </w:rPr>
        <w:t xml:space="preserve">Contingencies stated by the Committee: </w:t>
      </w:r>
      <w:r w:rsidR="009D088F" w:rsidRPr="00F07769">
        <w:rPr>
          <w:rFonts w:ascii="Arial Nova" w:hAnsi="Arial Nova" w:cstheme="minorHAnsi"/>
        </w:rPr>
        <w:t>None</w:t>
      </w:r>
    </w:p>
    <w:p w14:paraId="304E2896" w14:textId="77777777" w:rsidR="006A41E5" w:rsidRPr="00F07769" w:rsidRDefault="006A41E5" w:rsidP="006A41E5">
      <w:pPr>
        <w:pStyle w:val="ListParagraph"/>
        <w:widowControl/>
        <w:autoSpaceDE/>
        <w:autoSpaceDN/>
        <w:ind w:left="1440"/>
        <w:contextualSpacing/>
        <w:rPr>
          <w:rFonts w:ascii="Arial Nova" w:hAnsi="Arial Nova" w:cstheme="minorHAnsi"/>
          <w:bCs/>
        </w:rPr>
      </w:pPr>
    </w:p>
    <w:p w14:paraId="4485AB6E" w14:textId="70AA9973" w:rsidR="003F2061" w:rsidRPr="00F07769" w:rsidRDefault="003F2061" w:rsidP="00550CCD">
      <w:pPr>
        <w:pStyle w:val="ListParagraph"/>
        <w:widowControl/>
        <w:numPr>
          <w:ilvl w:val="0"/>
          <w:numId w:val="5"/>
        </w:numPr>
        <w:autoSpaceDE/>
        <w:autoSpaceDN/>
        <w:spacing w:after="160" w:line="259" w:lineRule="auto"/>
        <w:contextualSpacing/>
        <w:rPr>
          <w:rFonts w:ascii="Arial Nova" w:hAnsi="Arial Nova" w:cstheme="minorHAnsi"/>
        </w:rPr>
      </w:pPr>
      <w:r w:rsidRPr="00F07769">
        <w:rPr>
          <w:rFonts w:ascii="Arial Nova" w:hAnsi="Arial Nova" w:cstheme="minorHAnsi"/>
        </w:rPr>
        <w:t xml:space="preserve">Stipulations stated by the Committee: </w:t>
      </w:r>
      <w:r w:rsidR="006A41E5" w:rsidRPr="00F07769">
        <w:rPr>
          <w:rFonts w:ascii="Arial Nova" w:hAnsi="Arial Nova" w:cstheme="minorHAnsi"/>
        </w:rPr>
        <w:t>None</w:t>
      </w:r>
    </w:p>
    <w:p w14:paraId="0F8491A7" w14:textId="77777777" w:rsidR="003F2061" w:rsidRPr="007F47F4" w:rsidRDefault="003F2061" w:rsidP="00215AA7">
      <w:pPr>
        <w:rPr>
          <w:rFonts w:ascii="Arial Nova" w:hAnsi="Arial Nova" w:cstheme="minorHAnsi"/>
        </w:rPr>
      </w:pPr>
    </w:p>
    <w:p w14:paraId="24AE8596" w14:textId="77777777" w:rsidR="00271733" w:rsidRPr="00F701E9" w:rsidRDefault="00271733" w:rsidP="00271733">
      <w:pPr>
        <w:widowControl/>
        <w:autoSpaceDE/>
        <w:autoSpaceDN/>
        <w:contextualSpacing/>
        <w:rPr>
          <w:rFonts w:ascii="Arial Nova" w:hAnsi="Arial Nova" w:cstheme="minorBidi"/>
          <w:b/>
          <w:bCs/>
        </w:rPr>
      </w:pPr>
      <w:r w:rsidRPr="1C1AA535">
        <w:rPr>
          <w:rFonts w:ascii="Arial Nova" w:hAnsi="Arial Nova" w:cstheme="minorBidi"/>
          <w:b/>
          <w:bCs/>
        </w:rPr>
        <w:t xml:space="preserve">New Business: </w:t>
      </w:r>
    </w:p>
    <w:p w14:paraId="56479C44" w14:textId="77777777" w:rsidR="00271733" w:rsidRPr="00A47D6B" w:rsidRDefault="00271733" w:rsidP="00271733">
      <w:pPr>
        <w:widowControl/>
        <w:autoSpaceDE/>
        <w:autoSpaceDN/>
        <w:contextualSpacing/>
        <w:rPr>
          <w:rFonts w:ascii="Arial Nova" w:hAnsi="Arial Nova" w:cstheme="minorHAnsi"/>
          <w:b/>
          <w:highlight w:val="yellow"/>
        </w:rPr>
      </w:pPr>
    </w:p>
    <w:tbl>
      <w:tblPr>
        <w:tblStyle w:val="TableGridLight"/>
        <w:tblpPr w:leftFromText="187" w:rightFromText="187" w:vertAnchor="text" w:horzAnchor="margin" w:tblpX="450" w:tblpY="1"/>
        <w:tblW w:w="8905" w:type="dxa"/>
        <w:tblLayout w:type="fixed"/>
        <w:tblLook w:val="04A0" w:firstRow="1" w:lastRow="0" w:firstColumn="1" w:lastColumn="0" w:noHBand="0" w:noVBand="1"/>
      </w:tblPr>
      <w:tblGrid>
        <w:gridCol w:w="1890"/>
        <w:gridCol w:w="7015"/>
      </w:tblGrid>
      <w:tr w:rsidR="00271733" w:rsidRPr="00EF6350" w14:paraId="6F2BF228" w14:textId="77777777" w:rsidTr="00CE5CA9">
        <w:trPr>
          <w:trHeight w:val="348"/>
        </w:trPr>
        <w:tc>
          <w:tcPr>
            <w:tcW w:w="1890" w:type="dxa"/>
            <w:vAlign w:val="center"/>
          </w:tcPr>
          <w:p w14:paraId="1442C635" w14:textId="77777777" w:rsidR="00271733" w:rsidRPr="00EF6350" w:rsidRDefault="00271733" w:rsidP="00CE5CA9">
            <w:pPr>
              <w:widowControl/>
              <w:spacing w:line="276" w:lineRule="auto"/>
              <w:ind w:left="-15" w:firstLine="15"/>
              <w:contextualSpacing/>
              <w:rPr>
                <w:rFonts w:ascii="Arial Nova" w:eastAsia="Arial" w:hAnsi="Arial Nova" w:cstheme="minorHAnsi"/>
                <w:b/>
              </w:rPr>
            </w:pPr>
            <w:r w:rsidRPr="00EF6350">
              <w:rPr>
                <w:rFonts w:ascii="Arial Nova" w:eastAsia="Arial" w:hAnsi="Arial Nova" w:cstheme="minorHAnsi"/>
                <w:b/>
              </w:rPr>
              <w:t>PI:</w:t>
            </w:r>
          </w:p>
        </w:tc>
        <w:tc>
          <w:tcPr>
            <w:tcW w:w="7015" w:type="dxa"/>
            <w:vAlign w:val="center"/>
          </w:tcPr>
          <w:p w14:paraId="60BA8923" w14:textId="6F318F65" w:rsidR="00271733" w:rsidRPr="00EF6350" w:rsidRDefault="00271733" w:rsidP="00CE5CA9">
            <w:pPr>
              <w:widowControl/>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Nova" w:eastAsia="Arial" w:hAnsi="Arial Nova" w:cstheme="minorBidi"/>
                <w:highlight w:val="yellow"/>
              </w:rPr>
            </w:pPr>
            <w:r w:rsidRPr="00271733">
              <w:rPr>
                <w:rFonts w:ascii="Arial Nova" w:hAnsi="Arial Nova" w:cstheme="minorBidi"/>
              </w:rPr>
              <w:t>Cahn, David MD</w:t>
            </w:r>
          </w:p>
        </w:tc>
      </w:tr>
      <w:tr w:rsidR="00271733" w:rsidRPr="00EF6350" w14:paraId="16268702" w14:textId="77777777" w:rsidTr="00CE5CA9">
        <w:trPr>
          <w:trHeight w:val="300"/>
        </w:trPr>
        <w:tc>
          <w:tcPr>
            <w:tcW w:w="1890" w:type="dxa"/>
            <w:vAlign w:val="center"/>
          </w:tcPr>
          <w:p w14:paraId="03F5DEB2" w14:textId="77777777" w:rsidR="00271733" w:rsidRPr="00F137BA" w:rsidRDefault="00271733" w:rsidP="00CE5CA9">
            <w:pPr>
              <w:widowControl/>
              <w:spacing w:line="276" w:lineRule="auto"/>
              <w:ind w:left="-15" w:firstLine="15"/>
              <w:contextualSpacing/>
              <w:rPr>
                <w:rFonts w:ascii="Arial Nova" w:eastAsia="Arial" w:hAnsi="Arial Nova" w:cstheme="minorHAnsi"/>
                <w:b/>
              </w:rPr>
            </w:pPr>
            <w:r w:rsidRPr="00F137BA">
              <w:rPr>
                <w:rFonts w:ascii="Arial Nova" w:eastAsia="Arial" w:hAnsi="Arial Nova" w:cstheme="minorHAnsi"/>
                <w:b/>
              </w:rPr>
              <w:t>Sponsor:</w:t>
            </w:r>
          </w:p>
        </w:tc>
        <w:tc>
          <w:tcPr>
            <w:tcW w:w="7015" w:type="dxa"/>
            <w:vAlign w:val="center"/>
          </w:tcPr>
          <w:p w14:paraId="0A6D1760" w14:textId="5183F65F" w:rsidR="00271733" w:rsidRPr="00F137BA" w:rsidRDefault="00271733" w:rsidP="00CE5CA9">
            <w:pPr>
              <w:widowControl/>
              <w:spacing w:line="276" w:lineRule="auto"/>
              <w:contextualSpacing/>
              <w:rPr>
                <w:rFonts w:ascii="Arial Nova" w:eastAsia="Arial" w:hAnsi="Arial Nova" w:cstheme="minorHAnsi"/>
                <w:color w:val="000000" w:themeColor="text1"/>
              </w:rPr>
            </w:pPr>
            <w:r w:rsidRPr="00F137BA">
              <w:rPr>
                <w:rFonts w:ascii="Arial Nova" w:eastAsia="Arial" w:hAnsi="Arial Nova" w:cstheme="minorHAnsi"/>
                <w:color w:val="000000" w:themeColor="text1"/>
                <w:lang w:val="en"/>
              </w:rPr>
              <w:t>CG Oncology, Inc</w:t>
            </w:r>
          </w:p>
        </w:tc>
      </w:tr>
      <w:tr w:rsidR="00271733" w:rsidRPr="00EF6350" w14:paraId="712530E3" w14:textId="77777777" w:rsidTr="00CE5CA9">
        <w:trPr>
          <w:trHeight w:val="622"/>
        </w:trPr>
        <w:tc>
          <w:tcPr>
            <w:tcW w:w="1890" w:type="dxa"/>
            <w:vAlign w:val="center"/>
          </w:tcPr>
          <w:p w14:paraId="5F1615FE" w14:textId="77777777" w:rsidR="00271733" w:rsidRPr="00EF6350" w:rsidRDefault="00271733" w:rsidP="00CE5CA9">
            <w:pPr>
              <w:widowControl/>
              <w:spacing w:line="276" w:lineRule="auto"/>
              <w:ind w:left="-15" w:firstLine="15"/>
              <w:contextualSpacing/>
              <w:rPr>
                <w:rFonts w:ascii="Arial Nova" w:eastAsia="Arial" w:hAnsi="Arial Nova" w:cstheme="minorHAnsi"/>
                <w:b/>
              </w:rPr>
            </w:pPr>
            <w:r w:rsidRPr="00EF6350">
              <w:rPr>
                <w:rFonts w:ascii="Arial Nova" w:eastAsia="Arial" w:hAnsi="Arial Nova" w:cstheme="minorHAnsi"/>
                <w:b/>
              </w:rPr>
              <w:t>Protocol:</w:t>
            </w:r>
          </w:p>
        </w:tc>
        <w:tc>
          <w:tcPr>
            <w:tcW w:w="7015" w:type="dxa"/>
            <w:vAlign w:val="center"/>
          </w:tcPr>
          <w:p w14:paraId="7D00F9B0" w14:textId="22FFAEF0" w:rsidR="00271733" w:rsidRPr="00F137BA" w:rsidRDefault="00271733" w:rsidP="00CE5CA9">
            <w:pPr>
              <w:widowControl/>
              <w:spacing w:line="276" w:lineRule="auto"/>
              <w:contextualSpacing/>
              <w:rPr>
                <w:rFonts w:ascii="Arial Nova" w:hAnsi="Arial Nova" w:cstheme="minorHAnsi"/>
                <w:color w:val="000000" w:themeColor="text1"/>
                <w:lang w:val="en"/>
              </w:rPr>
            </w:pPr>
            <w:r w:rsidRPr="00F137BA">
              <w:rPr>
                <w:rFonts w:ascii="Arial Nova" w:hAnsi="Arial Nova" w:cstheme="minorHAnsi"/>
                <w:color w:val="000000" w:themeColor="text1"/>
                <w:lang w:val="en"/>
              </w:rPr>
              <w:t>CORE-008</w:t>
            </w:r>
          </w:p>
          <w:p w14:paraId="2BD04CF6" w14:textId="06012D67" w:rsidR="00271733" w:rsidRPr="00F137BA" w:rsidRDefault="00271733" w:rsidP="00CE5CA9">
            <w:pPr>
              <w:widowControl/>
              <w:spacing w:line="276" w:lineRule="auto"/>
              <w:contextualSpacing/>
              <w:rPr>
                <w:rFonts w:ascii="Arial Nova" w:hAnsi="Arial Nova" w:cstheme="minorHAnsi"/>
                <w:color w:val="000000" w:themeColor="text1"/>
              </w:rPr>
            </w:pPr>
            <w:r w:rsidRPr="00F137BA">
              <w:rPr>
                <w:rFonts w:ascii="Arial Nova" w:hAnsi="Arial Nova" w:cstheme="minorHAnsi"/>
                <w:color w:val="000000" w:themeColor="text1"/>
              </w:rPr>
              <w:t xml:space="preserve">A Phase 2, Multi-Arm, Multi-Cohort, Open-Label Study to Evaluate the Safety and Efficacy of </w:t>
            </w:r>
            <w:proofErr w:type="spellStart"/>
            <w:r w:rsidRPr="00F137BA">
              <w:rPr>
                <w:rFonts w:ascii="Arial Nova" w:hAnsi="Arial Nova" w:cstheme="minorHAnsi"/>
                <w:color w:val="000000" w:themeColor="text1"/>
              </w:rPr>
              <w:t>Cretostimogene</w:t>
            </w:r>
            <w:proofErr w:type="spellEnd"/>
            <w:r w:rsidRPr="00F137BA">
              <w:rPr>
                <w:rFonts w:ascii="Arial Nova" w:hAnsi="Arial Nova" w:cstheme="minorHAnsi"/>
                <w:color w:val="000000" w:themeColor="text1"/>
              </w:rPr>
              <w:t xml:space="preserve"> </w:t>
            </w:r>
            <w:proofErr w:type="spellStart"/>
            <w:r w:rsidRPr="00F137BA">
              <w:rPr>
                <w:rFonts w:ascii="Arial Nova" w:hAnsi="Arial Nova" w:cstheme="minorHAnsi"/>
                <w:color w:val="000000" w:themeColor="text1"/>
              </w:rPr>
              <w:t>Grenadenorepvec</w:t>
            </w:r>
            <w:proofErr w:type="spellEnd"/>
            <w:r w:rsidRPr="00F137BA">
              <w:rPr>
                <w:rFonts w:ascii="Arial Nova" w:hAnsi="Arial Nova" w:cstheme="minorHAnsi"/>
                <w:color w:val="000000" w:themeColor="text1"/>
              </w:rPr>
              <w:t xml:space="preserve"> in Participants with High-Risk Non-Muscle-Invasive Bladder Cancer (NMIBC)</w:t>
            </w:r>
          </w:p>
        </w:tc>
      </w:tr>
      <w:tr w:rsidR="00271733" w:rsidRPr="00EF6350" w14:paraId="5F10C6C4" w14:textId="77777777" w:rsidTr="00CE5CA9">
        <w:trPr>
          <w:trHeight w:val="303"/>
        </w:trPr>
        <w:tc>
          <w:tcPr>
            <w:tcW w:w="1890" w:type="dxa"/>
            <w:vAlign w:val="center"/>
          </w:tcPr>
          <w:p w14:paraId="3AD16528" w14:textId="77777777" w:rsidR="00271733" w:rsidRPr="00EF6350" w:rsidRDefault="00271733" w:rsidP="00CE5CA9">
            <w:pPr>
              <w:widowControl/>
              <w:spacing w:line="276" w:lineRule="auto"/>
              <w:ind w:left="-15" w:firstLine="15"/>
              <w:contextualSpacing/>
              <w:rPr>
                <w:rFonts w:ascii="Arial Nova" w:eastAsia="Arial" w:hAnsi="Arial Nova" w:cstheme="minorHAnsi"/>
                <w:b/>
              </w:rPr>
            </w:pPr>
            <w:r w:rsidRPr="00EF6350">
              <w:rPr>
                <w:rFonts w:ascii="Arial Nova" w:eastAsia="Arial" w:hAnsi="Arial Nova" w:cstheme="minorHAnsi"/>
                <w:b/>
              </w:rPr>
              <w:t>Review Type:</w:t>
            </w:r>
          </w:p>
        </w:tc>
        <w:tc>
          <w:tcPr>
            <w:tcW w:w="7015" w:type="dxa"/>
            <w:vAlign w:val="center"/>
          </w:tcPr>
          <w:p w14:paraId="0E229091" w14:textId="15103D0B" w:rsidR="00271733" w:rsidRPr="00F137BA" w:rsidRDefault="00000000" w:rsidP="00CE5CA9">
            <w:pPr>
              <w:widowControl/>
              <w:spacing w:line="276" w:lineRule="auto"/>
              <w:contextualSpacing/>
              <w:rPr>
                <w:rFonts w:ascii="Arial Nova" w:eastAsia="Arial" w:hAnsi="Arial Nova" w:cstheme="minorHAnsi"/>
                <w:color w:val="000000" w:themeColor="text1"/>
              </w:rPr>
            </w:pPr>
            <w:sdt>
              <w:sdtPr>
                <w:rPr>
                  <w:rStyle w:val="Style1"/>
                  <w:rFonts w:ascii="Arial Nova" w:eastAsia="Arial" w:hAnsi="Arial Nova" w:cstheme="minorHAnsi"/>
                  <w:sz w:val="22"/>
                </w:rPr>
                <w:alias w:val="Annual/Initial Review"/>
                <w:tag w:val="Annual/Initial Review"/>
                <w:id w:val="-43602796"/>
                <w:placeholder>
                  <w:docPart w:val="DDEB6CA72F334A729D51BE71E55C4D41"/>
                </w:placeholder>
                <w15:color w:val="0000FF"/>
                <w:dropDownList>
                  <w:listItem w:displayText="Choose Type" w:value="Choose Type"/>
                  <w:listItem w:displayText="Annual Review" w:value="Annual Review"/>
                  <w:listItem w:displayText="Initial Review" w:value="Initial Review"/>
                  <w:listItem w:displayText="Change in Research Review" w:value="Change in Research Review"/>
                </w:dropDownList>
              </w:sdtPr>
              <w:sdtContent>
                <w:r w:rsidR="00271733" w:rsidRPr="00F137BA">
                  <w:rPr>
                    <w:rStyle w:val="Style1"/>
                    <w:rFonts w:ascii="Arial Nova" w:eastAsia="Arial" w:hAnsi="Arial Nova" w:cstheme="minorHAnsi"/>
                    <w:sz w:val="22"/>
                  </w:rPr>
                  <w:t>Annual Review</w:t>
                </w:r>
              </w:sdtContent>
            </w:sdt>
          </w:p>
        </w:tc>
      </w:tr>
      <w:tr w:rsidR="00271733" w:rsidRPr="00EF6350" w14:paraId="4F7C71AE" w14:textId="77777777" w:rsidTr="00CE5CA9">
        <w:trPr>
          <w:trHeight w:val="300"/>
        </w:trPr>
        <w:tc>
          <w:tcPr>
            <w:tcW w:w="1890" w:type="dxa"/>
            <w:vAlign w:val="center"/>
          </w:tcPr>
          <w:p w14:paraId="21A640F8" w14:textId="77777777" w:rsidR="00271733" w:rsidRPr="00EF6350" w:rsidRDefault="00271733" w:rsidP="00CE5CA9">
            <w:pPr>
              <w:widowControl/>
              <w:spacing w:line="276" w:lineRule="auto"/>
              <w:ind w:left="-15" w:firstLine="15"/>
              <w:contextualSpacing/>
              <w:rPr>
                <w:rFonts w:ascii="Arial Nova" w:eastAsia="Arial" w:hAnsi="Arial Nova" w:cstheme="minorBidi"/>
                <w:b/>
                <w:bCs/>
              </w:rPr>
            </w:pPr>
            <w:r w:rsidRPr="6E32ABE5">
              <w:rPr>
                <w:rFonts w:ascii="Arial Nova" w:eastAsia="Arial" w:hAnsi="Arial Nova" w:cstheme="minorBidi"/>
                <w:b/>
                <w:bCs/>
              </w:rPr>
              <w:t>NIH Guidelines Section:</w:t>
            </w:r>
          </w:p>
        </w:tc>
        <w:tc>
          <w:tcPr>
            <w:tcW w:w="7015" w:type="dxa"/>
            <w:vAlign w:val="center"/>
          </w:tcPr>
          <w:p w14:paraId="021735ED" w14:textId="77777777" w:rsidR="00271733" w:rsidRDefault="00271733" w:rsidP="00CE5CA9">
            <w:pPr>
              <w:widowControl/>
              <w:spacing w:line="276" w:lineRule="auto"/>
              <w:contextualSpacing/>
              <w:rPr>
                <w:rStyle w:val="Style1"/>
                <w:rFonts w:ascii="Arial Nova" w:eastAsia="Arial" w:hAnsi="Arial Nova" w:cstheme="minorBidi"/>
                <w:sz w:val="22"/>
                <w:highlight w:val="yellow"/>
              </w:rPr>
            </w:pPr>
            <w:r w:rsidRPr="6E32ABE5">
              <w:rPr>
                <w:rStyle w:val="Style1"/>
                <w:rFonts w:ascii="Arial Nova" w:eastAsia="Arial" w:hAnsi="Arial Nova" w:cstheme="minorBidi"/>
                <w:sz w:val="22"/>
              </w:rPr>
              <w:t>III-C-1</w:t>
            </w:r>
          </w:p>
        </w:tc>
      </w:tr>
    </w:tbl>
    <w:p w14:paraId="7421FCF9" w14:textId="77777777" w:rsidR="00271733" w:rsidRPr="002D4702" w:rsidRDefault="00271733" w:rsidP="00271733">
      <w:pPr>
        <w:rPr>
          <w:rFonts w:ascii="Arial Nova" w:hAnsi="Arial Nova" w:cstheme="minorHAnsi"/>
          <w:bCs/>
          <w:highlight w:val="yellow"/>
        </w:rPr>
      </w:pPr>
    </w:p>
    <w:p w14:paraId="56F2C85A" w14:textId="77777777" w:rsidR="00271733" w:rsidRDefault="00271733" w:rsidP="00271733">
      <w:pPr>
        <w:ind w:left="360"/>
        <w:rPr>
          <w:rFonts w:ascii="Arial Nova" w:hAnsi="Arial Nova" w:cstheme="minorHAnsi"/>
          <w:b/>
        </w:rPr>
      </w:pPr>
    </w:p>
    <w:p w14:paraId="3AFD141D" w14:textId="77777777" w:rsidR="00271733" w:rsidRDefault="00271733" w:rsidP="00271733">
      <w:pPr>
        <w:ind w:left="360"/>
        <w:rPr>
          <w:rFonts w:ascii="Arial Nova" w:hAnsi="Arial Nova" w:cstheme="minorBidi"/>
          <w:b/>
          <w:bCs/>
        </w:rPr>
      </w:pPr>
    </w:p>
    <w:p w14:paraId="19F97A33" w14:textId="77777777" w:rsidR="00271733" w:rsidRDefault="00271733" w:rsidP="00271733">
      <w:pPr>
        <w:ind w:left="360"/>
        <w:rPr>
          <w:rFonts w:ascii="Arial Nova" w:hAnsi="Arial Nova" w:cstheme="minorBidi"/>
          <w:b/>
          <w:bCs/>
        </w:rPr>
      </w:pPr>
    </w:p>
    <w:p w14:paraId="12D1ABF4" w14:textId="77777777" w:rsidR="00271733" w:rsidRDefault="00271733" w:rsidP="00271733">
      <w:pPr>
        <w:ind w:left="360"/>
        <w:rPr>
          <w:rFonts w:ascii="Arial Nova" w:hAnsi="Arial Nova" w:cstheme="minorBidi"/>
          <w:b/>
          <w:bCs/>
        </w:rPr>
      </w:pPr>
    </w:p>
    <w:p w14:paraId="4FFD49D3" w14:textId="77777777" w:rsidR="00EA5B90" w:rsidRDefault="00EA5B90" w:rsidP="00852452">
      <w:pPr>
        <w:rPr>
          <w:rFonts w:ascii="Arial Nova" w:hAnsi="Arial Nova" w:cstheme="minorBidi"/>
          <w:b/>
          <w:bCs/>
        </w:rPr>
      </w:pPr>
    </w:p>
    <w:p w14:paraId="0B405D6D" w14:textId="77777777" w:rsidR="00EA5B90" w:rsidRDefault="00EA5B90" w:rsidP="00852452">
      <w:pPr>
        <w:rPr>
          <w:rFonts w:ascii="Arial Nova" w:hAnsi="Arial Nova" w:cstheme="minorBidi"/>
          <w:b/>
          <w:bCs/>
        </w:rPr>
      </w:pPr>
    </w:p>
    <w:p w14:paraId="3F2F81BF" w14:textId="77777777" w:rsidR="00F07769" w:rsidRDefault="00F07769" w:rsidP="00271733">
      <w:pPr>
        <w:ind w:left="360"/>
        <w:rPr>
          <w:rFonts w:ascii="Arial Nova" w:hAnsi="Arial Nova" w:cstheme="minorBidi"/>
          <w:b/>
          <w:bCs/>
        </w:rPr>
      </w:pPr>
    </w:p>
    <w:p w14:paraId="0E720313" w14:textId="77777777" w:rsidR="00F07769" w:rsidRDefault="00F07769" w:rsidP="00271733">
      <w:pPr>
        <w:ind w:left="360"/>
        <w:rPr>
          <w:rFonts w:ascii="Arial Nova" w:hAnsi="Arial Nova" w:cstheme="minorBidi"/>
          <w:b/>
          <w:bCs/>
        </w:rPr>
      </w:pPr>
    </w:p>
    <w:p w14:paraId="7ED19714" w14:textId="77777777" w:rsidR="00F07769" w:rsidRDefault="00F07769" w:rsidP="00271733">
      <w:pPr>
        <w:ind w:left="360"/>
        <w:rPr>
          <w:rFonts w:ascii="Arial Nova" w:hAnsi="Arial Nova" w:cstheme="minorBidi"/>
          <w:b/>
          <w:bCs/>
        </w:rPr>
      </w:pPr>
    </w:p>
    <w:p w14:paraId="4976AC75" w14:textId="77777777" w:rsidR="00F07769" w:rsidRDefault="00F07769" w:rsidP="00271733">
      <w:pPr>
        <w:ind w:left="360"/>
        <w:rPr>
          <w:rFonts w:ascii="Arial Nova" w:hAnsi="Arial Nova" w:cstheme="minorBidi"/>
          <w:b/>
          <w:bCs/>
        </w:rPr>
      </w:pPr>
    </w:p>
    <w:p w14:paraId="19A46771" w14:textId="77777777" w:rsidR="00F07769" w:rsidRDefault="00F07769" w:rsidP="00271733">
      <w:pPr>
        <w:ind w:left="360"/>
        <w:rPr>
          <w:rFonts w:ascii="Arial Nova" w:hAnsi="Arial Nova" w:cstheme="minorBidi"/>
          <w:b/>
          <w:bCs/>
        </w:rPr>
      </w:pPr>
    </w:p>
    <w:p w14:paraId="377255CF" w14:textId="77777777" w:rsidR="00F07769" w:rsidRDefault="00F07769" w:rsidP="00271733">
      <w:pPr>
        <w:ind w:left="360"/>
        <w:rPr>
          <w:rFonts w:ascii="Arial Nova" w:hAnsi="Arial Nova" w:cstheme="minorBidi"/>
          <w:b/>
          <w:bCs/>
        </w:rPr>
      </w:pPr>
    </w:p>
    <w:p w14:paraId="2F7F0402" w14:textId="532116BE" w:rsidR="00271733" w:rsidRPr="00271733" w:rsidRDefault="00271733" w:rsidP="00271733">
      <w:pPr>
        <w:ind w:left="360"/>
        <w:rPr>
          <w:rFonts w:ascii="Arial Nova" w:hAnsi="Arial Nova" w:cstheme="minorBidi"/>
        </w:rPr>
      </w:pPr>
      <w:r w:rsidRPr="6E32ABE5">
        <w:rPr>
          <w:rFonts w:ascii="Arial Nova" w:hAnsi="Arial Nova" w:cstheme="minorBidi"/>
          <w:b/>
          <w:bCs/>
        </w:rPr>
        <w:t>Trial Summary:</w:t>
      </w:r>
      <w:r w:rsidRPr="6E32ABE5">
        <w:rPr>
          <w:rFonts w:ascii="Arial Nova" w:hAnsi="Arial Nova" w:cstheme="minorBidi"/>
        </w:rPr>
        <w:t xml:space="preserve"> </w:t>
      </w:r>
      <w:r w:rsidRPr="00271733">
        <w:rPr>
          <w:rFonts w:ascii="Arial Nova" w:hAnsi="Arial Nova" w:cstheme="minorBidi"/>
        </w:rPr>
        <w:t>CORE-008 is a multi-arm, open-label Phase II trial sponsored by CG Oncology,</w:t>
      </w:r>
    </w:p>
    <w:p w14:paraId="36C99685" w14:textId="77777777" w:rsidR="00271733" w:rsidRPr="00271733" w:rsidRDefault="00271733" w:rsidP="00271733">
      <w:pPr>
        <w:ind w:left="360"/>
        <w:rPr>
          <w:rFonts w:ascii="Arial Nova" w:hAnsi="Arial Nova" w:cstheme="minorBidi"/>
        </w:rPr>
      </w:pPr>
      <w:r w:rsidRPr="00271733">
        <w:rPr>
          <w:rFonts w:ascii="Arial Nova" w:hAnsi="Arial Nova" w:cstheme="minorBidi"/>
        </w:rPr>
        <w:t xml:space="preserve">Inc. and designed to assess the safety and efficacy of </w:t>
      </w:r>
      <w:proofErr w:type="spellStart"/>
      <w:r w:rsidRPr="00271733">
        <w:rPr>
          <w:rFonts w:ascii="Arial Nova" w:hAnsi="Arial Nova" w:cstheme="minorBidi"/>
        </w:rPr>
        <w:t>cretostimogene</w:t>
      </w:r>
      <w:proofErr w:type="spellEnd"/>
      <w:r w:rsidRPr="00271733">
        <w:rPr>
          <w:rFonts w:ascii="Arial Nova" w:hAnsi="Arial Nova" w:cstheme="minorBidi"/>
        </w:rPr>
        <w:t xml:space="preserve"> </w:t>
      </w:r>
      <w:proofErr w:type="spellStart"/>
      <w:r w:rsidRPr="00271733">
        <w:rPr>
          <w:rFonts w:ascii="Arial Nova" w:hAnsi="Arial Nova" w:cstheme="minorBidi"/>
        </w:rPr>
        <w:t>grenadenorepvec</w:t>
      </w:r>
      <w:proofErr w:type="spellEnd"/>
      <w:r w:rsidRPr="00271733">
        <w:rPr>
          <w:rFonts w:ascii="Arial Nova" w:hAnsi="Arial Nova" w:cstheme="minorBidi"/>
        </w:rPr>
        <w:t xml:space="preserve"> in</w:t>
      </w:r>
    </w:p>
    <w:p w14:paraId="6EA04554" w14:textId="77777777" w:rsidR="00271733" w:rsidRPr="00271733" w:rsidRDefault="00271733" w:rsidP="00271733">
      <w:pPr>
        <w:ind w:left="360"/>
        <w:rPr>
          <w:rFonts w:ascii="Arial Nova" w:hAnsi="Arial Nova" w:cstheme="minorBidi"/>
        </w:rPr>
      </w:pPr>
      <w:r w:rsidRPr="00271733">
        <w:rPr>
          <w:rFonts w:ascii="Arial Nova" w:hAnsi="Arial Nova" w:cstheme="minorBidi"/>
        </w:rPr>
        <w:t xml:space="preserve">participants with high-risk non-muscle invasive bladder cancer. The study agent </w:t>
      </w:r>
      <w:proofErr w:type="spellStart"/>
      <w:r w:rsidRPr="00271733">
        <w:rPr>
          <w:rFonts w:ascii="Arial Nova" w:hAnsi="Arial Nova" w:cstheme="minorBidi"/>
        </w:rPr>
        <w:t>cretostimogene</w:t>
      </w:r>
      <w:proofErr w:type="spellEnd"/>
    </w:p>
    <w:p w14:paraId="6A659F3D" w14:textId="15909FA1" w:rsidR="00271733" w:rsidRPr="00AF5E71" w:rsidRDefault="00271733" w:rsidP="00271733">
      <w:pPr>
        <w:ind w:left="360"/>
        <w:rPr>
          <w:rFonts w:ascii="Arial Nova" w:hAnsi="Arial Nova" w:cstheme="minorBidi"/>
          <w:b/>
          <w:bCs/>
        </w:rPr>
      </w:pPr>
      <w:proofErr w:type="spellStart"/>
      <w:r w:rsidRPr="00271733">
        <w:rPr>
          <w:rFonts w:ascii="Arial Nova" w:hAnsi="Arial Nova" w:cstheme="minorBidi"/>
        </w:rPr>
        <w:t>grenadenorepvec</w:t>
      </w:r>
      <w:proofErr w:type="spellEnd"/>
      <w:r w:rsidRPr="00271733">
        <w:rPr>
          <w:rFonts w:ascii="Arial Nova" w:hAnsi="Arial Nova" w:cstheme="minorBidi"/>
        </w:rPr>
        <w:t xml:space="preserve"> consists of a recombinant, conditionally replicating oncolytic adenovirus. The </w:t>
      </w:r>
      <w:r w:rsidRPr="00271733">
        <w:rPr>
          <w:rFonts w:ascii="Arial Nova" w:hAnsi="Arial Nova" w:cstheme="minorBidi"/>
        </w:rPr>
        <w:lastRenderedPageBreak/>
        <w:t>investigational product (IP) is administered by intravesical instillation into the bladder.</w:t>
      </w:r>
    </w:p>
    <w:p w14:paraId="579AD59A" w14:textId="77777777" w:rsidR="00271733" w:rsidRDefault="00271733" w:rsidP="00271733">
      <w:pPr>
        <w:ind w:left="360"/>
        <w:rPr>
          <w:rFonts w:ascii="Arial Nova" w:hAnsi="Arial Nova" w:cstheme="minorBidi"/>
        </w:rPr>
      </w:pPr>
    </w:p>
    <w:p w14:paraId="5C7B00D7" w14:textId="77F47170" w:rsidR="00271733" w:rsidRPr="00FB3DD3" w:rsidRDefault="00271733" w:rsidP="00271733">
      <w:pPr>
        <w:ind w:left="720"/>
        <w:rPr>
          <w:rFonts w:ascii="Arial Nova" w:hAnsi="Arial Nova" w:cstheme="minorBidi"/>
        </w:rPr>
      </w:pPr>
      <w:r w:rsidRPr="61F6F9FA">
        <w:rPr>
          <w:rFonts w:ascii="Arial Nova" w:hAnsi="Arial Nova" w:cstheme="minorBidi"/>
          <w:b/>
          <w:bCs/>
        </w:rPr>
        <w:t xml:space="preserve">Biosafety Containment Level (BSL): </w:t>
      </w:r>
      <w:r w:rsidRPr="00FB3DD3">
        <w:rPr>
          <w:rFonts w:ascii="Arial Nova" w:hAnsi="Arial Nova" w:cstheme="minorBidi"/>
        </w:rPr>
        <w:t xml:space="preserve">The study agent </w:t>
      </w:r>
      <w:proofErr w:type="spellStart"/>
      <w:r w:rsidRPr="00FB3DD3">
        <w:rPr>
          <w:rFonts w:ascii="Arial Nova" w:hAnsi="Arial Nova" w:cstheme="minorBidi"/>
        </w:rPr>
        <w:t>cretostimogene</w:t>
      </w:r>
      <w:proofErr w:type="spellEnd"/>
      <w:r w:rsidRPr="00FB3DD3">
        <w:rPr>
          <w:rFonts w:ascii="Arial Nova" w:hAnsi="Arial Nova" w:cstheme="minorBidi"/>
        </w:rPr>
        <w:t xml:space="preserve"> is based on a</w:t>
      </w:r>
    </w:p>
    <w:p w14:paraId="75DC2C17" w14:textId="77777777" w:rsidR="00271733" w:rsidRPr="00FB3DD3" w:rsidRDefault="00271733" w:rsidP="00271733">
      <w:pPr>
        <w:ind w:left="720"/>
        <w:rPr>
          <w:rFonts w:ascii="Arial Nova" w:hAnsi="Arial Nova" w:cstheme="minorBidi"/>
        </w:rPr>
      </w:pPr>
      <w:r w:rsidRPr="00FB3DD3">
        <w:rPr>
          <w:rFonts w:ascii="Arial Nova" w:hAnsi="Arial Nova" w:cstheme="minorBidi"/>
        </w:rPr>
        <w:t>recombinant Risk Group 2 virus containing more than two-thirds of the native genome, requiring</w:t>
      </w:r>
    </w:p>
    <w:p w14:paraId="6A016B1B" w14:textId="7F3A5EB4" w:rsidR="00271733" w:rsidRPr="00F137BA" w:rsidRDefault="00271733" w:rsidP="00F137BA">
      <w:pPr>
        <w:ind w:left="720"/>
        <w:rPr>
          <w:rFonts w:ascii="Arial Nova" w:hAnsi="Arial Nova" w:cstheme="minorBidi"/>
        </w:rPr>
      </w:pPr>
      <w:r w:rsidRPr="00FB3DD3">
        <w:rPr>
          <w:rFonts w:ascii="Arial Nova" w:hAnsi="Arial Nova" w:cstheme="minorBidi"/>
        </w:rPr>
        <w:t>the use of BSL-2 containment under the NIH Guidelines.</w:t>
      </w:r>
    </w:p>
    <w:p w14:paraId="5376D5CE" w14:textId="77777777" w:rsidR="00271733" w:rsidRDefault="00271733" w:rsidP="00271733">
      <w:pPr>
        <w:ind w:firstLine="360"/>
        <w:rPr>
          <w:rFonts w:ascii="Arial Nova" w:hAnsi="Arial Nova" w:cstheme="minorBidi"/>
          <w:b/>
          <w:bCs/>
        </w:rPr>
      </w:pPr>
    </w:p>
    <w:p w14:paraId="10F5285D" w14:textId="77777777" w:rsidR="00271733" w:rsidRPr="007F47F4" w:rsidRDefault="00271733" w:rsidP="00271733">
      <w:pPr>
        <w:ind w:firstLine="360"/>
        <w:rPr>
          <w:rFonts w:ascii="Arial Nova" w:hAnsi="Arial Nova" w:cstheme="minorBidi"/>
        </w:rPr>
      </w:pPr>
      <w:r w:rsidRPr="6E32ABE5">
        <w:rPr>
          <w:rFonts w:ascii="Arial Nova" w:hAnsi="Arial Nova" w:cstheme="minorBidi"/>
          <w:b/>
          <w:bCs/>
        </w:rPr>
        <w:t>Risk Assessment and Discussion:</w:t>
      </w:r>
    </w:p>
    <w:p w14:paraId="3CD2C339" w14:textId="6A0FAAE1" w:rsidR="00271733" w:rsidRPr="00F137BA" w:rsidRDefault="00271733" w:rsidP="00F137BA">
      <w:pPr>
        <w:pStyle w:val="ListParagraph"/>
        <w:widowControl/>
        <w:numPr>
          <w:ilvl w:val="0"/>
          <w:numId w:val="2"/>
        </w:numPr>
        <w:autoSpaceDE/>
        <w:autoSpaceDN/>
        <w:spacing w:after="160" w:line="259" w:lineRule="auto"/>
        <w:contextualSpacing/>
        <w:rPr>
          <w:rFonts w:ascii="Arial Nova" w:hAnsi="Arial Nova" w:cstheme="minorBidi"/>
        </w:rPr>
      </w:pPr>
      <w:r w:rsidRPr="61F6F9FA">
        <w:rPr>
          <w:rFonts w:ascii="Arial Nova" w:hAnsi="Arial Nova" w:cstheme="minorBidi"/>
        </w:rPr>
        <w:t xml:space="preserve">The Committee reviewed the clinical trial Sponsor’s study documents and the Sabai-generated comprehensive study-specific Risk Assessment which collectively provided a thorough description of the recombinant or synthetic nucleic acid molecules (investigational product/s) and the proposed clinical research activities involving the IP. </w:t>
      </w:r>
    </w:p>
    <w:p w14:paraId="7CA851BF" w14:textId="77777777" w:rsidR="00271733" w:rsidRPr="00FB3DD3" w:rsidRDefault="00271733" w:rsidP="00271733">
      <w:pPr>
        <w:pStyle w:val="ListParagraph"/>
        <w:numPr>
          <w:ilvl w:val="1"/>
          <w:numId w:val="2"/>
        </w:numPr>
        <w:rPr>
          <w:rFonts w:ascii="Arial Nova" w:hAnsi="Arial Nova" w:cstheme="minorBidi"/>
        </w:rPr>
      </w:pPr>
      <w:r w:rsidRPr="00FB3DD3">
        <w:rPr>
          <w:rFonts w:ascii="Arial Nova" w:hAnsi="Arial Nova" w:cstheme="minorBidi"/>
        </w:rPr>
        <w:t>In summary, the primary risks in this clinical trial include potential occupational exposure from accidental spills, splashes, aerosols and needlesticks of the IP during preparation and/or administration procedures. These potential risks are mitigated through a combination of relevant staff training, safe clinical practices including Standard Precautions and sharps safety and use of appropriate PPE (as prescribed in the Risk Assessment and documented in the IBC submission package).</w:t>
      </w:r>
    </w:p>
    <w:p w14:paraId="730A4BB8" w14:textId="77777777" w:rsidR="00271733" w:rsidRPr="008F38D0" w:rsidRDefault="00271733" w:rsidP="00271733">
      <w:pPr>
        <w:pStyle w:val="ListParagraph"/>
        <w:widowControl/>
        <w:numPr>
          <w:ilvl w:val="1"/>
          <w:numId w:val="2"/>
        </w:numPr>
        <w:spacing w:after="160" w:line="259" w:lineRule="auto"/>
        <w:contextualSpacing/>
        <w:rPr>
          <w:rFonts w:ascii="Arial Nova" w:hAnsi="Arial Nova" w:cstheme="minorBidi"/>
        </w:rPr>
      </w:pPr>
      <w:r w:rsidRPr="008F38D0">
        <w:rPr>
          <w:rFonts w:ascii="Arial Nova" w:hAnsi="Arial Nova" w:cstheme="minorBidi"/>
        </w:rPr>
        <w:t xml:space="preserve">The Site confirmed that only study personnel who have been educated on the potential biohazards and the precautions to be taken when working with the IP will handle the IP or any materials contaminated by the IP. </w:t>
      </w:r>
    </w:p>
    <w:p w14:paraId="6D07C442" w14:textId="77777777" w:rsidR="00271733" w:rsidRPr="008F38D0" w:rsidRDefault="00271733" w:rsidP="00271733">
      <w:pPr>
        <w:pStyle w:val="ListParagraph"/>
        <w:widowControl/>
        <w:numPr>
          <w:ilvl w:val="1"/>
          <w:numId w:val="2"/>
        </w:numPr>
        <w:spacing w:after="160" w:line="259" w:lineRule="auto"/>
        <w:contextualSpacing/>
        <w:rPr>
          <w:rFonts w:ascii="Arial Nova" w:hAnsi="Arial Nova" w:cstheme="minorBidi"/>
        </w:rPr>
      </w:pPr>
      <w:r w:rsidRPr="008F38D0">
        <w:rPr>
          <w:rFonts w:ascii="Arial Nova" w:hAnsi="Arial Nova" w:cstheme="minorBidi"/>
        </w:rPr>
        <w:t>The Site confirmed that study personnel are sufficiently trained in the practices and techniques required to safely work with the IP.</w:t>
      </w:r>
    </w:p>
    <w:p w14:paraId="5E00FFE7" w14:textId="77777777" w:rsidR="00271733" w:rsidRPr="008F38D0" w:rsidRDefault="00271733" w:rsidP="00271733">
      <w:pPr>
        <w:pStyle w:val="ListParagraph"/>
        <w:widowControl/>
        <w:numPr>
          <w:ilvl w:val="1"/>
          <w:numId w:val="2"/>
        </w:numPr>
        <w:autoSpaceDE/>
        <w:autoSpaceDN/>
        <w:spacing w:after="160" w:line="259" w:lineRule="auto"/>
        <w:contextualSpacing/>
        <w:rPr>
          <w:rFonts w:ascii="Arial Nova" w:hAnsi="Arial Nova" w:cstheme="minorHAnsi"/>
        </w:rPr>
      </w:pPr>
      <w:r w:rsidRPr="008F38D0">
        <w:rPr>
          <w:rFonts w:ascii="Arial Nova" w:hAnsi="Arial Nova" w:cstheme="minorBidi"/>
        </w:rPr>
        <w:t>The Site confirmed that staff members receive Bloodborne Pathogens training.</w:t>
      </w:r>
    </w:p>
    <w:p w14:paraId="6170491A" w14:textId="77777777" w:rsidR="00271733" w:rsidRDefault="00271733" w:rsidP="00B840FD">
      <w:pPr>
        <w:pStyle w:val="ListParagraph"/>
        <w:widowControl/>
        <w:numPr>
          <w:ilvl w:val="1"/>
          <w:numId w:val="2"/>
        </w:numPr>
        <w:autoSpaceDE/>
        <w:autoSpaceDN/>
        <w:spacing w:after="160" w:line="259" w:lineRule="auto"/>
        <w:contextualSpacing/>
        <w:rPr>
          <w:rFonts w:ascii="Arial Nova" w:hAnsi="Arial Nova" w:cstheme="minorBidi"/>
        </w:rPr>
      </w:pPr>
      <w:r w:rsidRPr="00271733">
        <w:rPr>
          <w:rFonts w:ascii="Arial Nova" w:hAnsi="Arial Nova" w:cstheme="minorBidi"/>
        </w:rPr>
        <w:t xml:space="preserve">Occupational Health Recommendations: </w:t>
      </w:r>
      <w:r w:rsidRPr="00FB3DD3">
        <w:rPr>
          <w:rFonts w:ascii="Arial Nova" w:hAnsi="Arial Nova" w:cstheme="minorBidi"/>
        </w:rPr>
        <w:t xml:space="preserve">The Sponsor notes that individuals who are at a potentially higher risk from working with or handling the study agent, such as pregnant or breastfeeding women and immunosuppressed or immunocompromised individuals, should not prepare, administer, or otherwise handle the study agent or materials contaminated with the study agent or provide direct care for treated participants presenting with any symptoms of illness attributed to </w:t>
      </w:r>
      <w:proofErr w:type="spellStart"/>
      <w:r w:rsidRPr="00FB3DD3">
        <w:rPr>
          <w:rFonts w:ascii="Arial Nova" w:hAnsi="Arial Nova" w:cstheme="minorBidi"/>
        </w:rPr>
        <w:t>cretostimogene</w:t>
      </w:r>
      <w:proofErr w:type="spellEnd"/>
      <w:r w:rsidRPr="00FB3DD3">
        <w:rPr>
          <w:rFonts w:ascii="Arial Nova" w:hAnsi="Arial Nova" w:cstheme="minorBidi"/>
        </w:rPr>
        <w:t xml:space="preserve"> for at least 1 week after treatment or until complete resolution of symptoms.</w:t>
      </w:r>
    </w:p>
    <w:p w14:paraId="52C15A49" w14:textId="324CEB39" w:rsidR="00271733" w:rsidRPr="00271733" w:rsidRDefault="00271733" w:rsidP="00B840FD">
      <w:pPr>
        <w:pStyle w:val="ListParagraph"/>
        <w:widowControl/>
        <w:numPr>
          <w:ilvl w:val="1"/>
          <w:numId w:val="2"/>
        </w:numPr>
        <w:autoSpaceDE/>
        <w:autoSpaceDN/>
        <w:spacing w:after="160" w:line="259" w:lineRule="auto"/>
        <w:contextualSpacing/>
        <w:rPr>
          <w:rFonts w:ascii="Arial Nova" w:hAnsi="Arial Nova" w:cstheme="minorBidi"/>
        </w:rPr>
      </w:pPr>
      <w:r w:rsidRPr="00271733">
        <w:rPr>
          <w:rFonts w:ascii="Arial Nova" w:hAnsi="Arial Nova" w:cstheme="minorBidi"/>
        </w:rPr>
        <w:t xml:space="preserve">The Committee had no additional significant comments or recommendations regarding the description of the potential risks and occupational exposure hazards associated with handling the IP in this clinical trial, or the proposed mitigation strategies, as detailed in the Risk Assessment. </w:t>
      </w:r>
    </w:p>
    <w:p w14:paraId="5EB18CB1" w14:textId="77777777" w:rsidR="00271733" w:rsidRPr="0053529E" w:rsidRDefault="00271733" w:rsidP="00271733">
      <w:pPr>
        <w:pStyle w:val="ListParagraph"/>
        <w:widowControl/>
        <w:autoSpaceDE/>
        <w:autoSpaceDN/>
        <w:spacing w:after="160" w:line="259" w:lineRule="auto"/>
        <w:ind w:left="1440"/>
        <w:contextualSpacing/>
        <w:rPr>
          <w:rFonts w:ascii="Arial Nova" w:hAnsi="Arial Nova" w:cstheme="minorHAnsi"/>
        </w:rPr>
      </w:pPr>
    </w:p>
    <w:p w14:paraId="5C6F4AE6" w14:textId="1585DC86" w:rsidR="00271733" w:rsidRPr="007F47F4" w:rsidRDefault="00271733" w:rsidP="00271733">
      <w:pPr>
        <w:pStyle w:val="ListParagraph"/>
        <w:widowControl/>
        <w:numPr>
          <w:ilvl w:val="0"/>
          <w:numId w:val="2"/>
        </w:numPr>
        <w:spacing w:after="160" w:line="259" w:lineRule="auto"/>
        <w:rPr>
          <w:rFonts w:ascii="Arial Nova" w:hAnsi="Arial Nova" w:cstheme="minorBidi"/>
        </w:rPr>
      </w:pPr>
      <w:r w:rsidRPr="6E32ABE5">
        <w:rPr>
          <w:rFonts w:ascii="Arial Nova" w:hAnsi="Arial Nova" w:cstheme="minorBidi"/>
        </w:rPr>
        <w:t xml:space="preserve">The </w:t>
      </w:r>
      <w:r w:rsidRPr="00F137BA">
        <w:rPr>
          <w:rFonts w:ascii="Arial Nova" w:hAnsi="Arial Nova" w:cstheme="minorBidi"/>
        </w:rPr>
        <w:t>Committee reviewed the Site’s facility details, relevant study-specific procedures and practices, the Annual Review Report and</w:t>
      </w:r>
      <w:r w:rsidRPr="6E32ABE5">
        <w:rPr>
          <w:rFonts w:ascii="Arial Nova" w:hAnsi="Arial Nova" w:cstheme="minorBidi"/>
        </w:rPr>
        <w:t xml:space="preserve"> other applicable information provided by the Site for the purposes of the IBC review.</w:t>
      </w:r>
    </w:p>
    <w:p w14:paraId="34994946" w14:textId="77777777" w:rsidR="00271733" w:rsidRDefault="00271733" w:rsidP="00271733">
      <w:pPr>
        <w:pStyle w:val="ListParagraph"/>
        <w:widowControl/>
        <w:numPr>
          <w:ilvl w:val="1"/>
          <w:numId w:val="2"/>
        </w:numPr>
        <w:autoSpaceDE/>
        <w:autoSpaceDN/>
        <w:spacing w:after="160" w:line="259" w:lineRule="auto"/>
        <w:contextualSpacing/>
        <w:rPr>
          <w:rFonts w:ascii="Arial Nova" w:hAnsi="Arial Nova" w:cstheme="minorHAnsi"/>
        </w:rPr>
      </w:pPr>
      <w:r w:rsidRPr="007F47F4">
        <w:rPr>
          <w:rFonts w:ascii="Arial Nova" w:hAnsi="Arial Nova" w:cstheme="minorHAnsi"/>
        </w:rPr>
        <w:t xml:space="preserve">The Site verified that the information provided by the Chair was accurate. </w:t>
      </w:r>
    </w:p>
    <w:p w14:paraId="1F854A3F" w14:textId="389120BE" w:rsidR="00B9230D" w:rsidRPr="00B9230D" w:rsidRDefault="00B9230D" w:rsidP="00B9230D">
      <w:pPr>
        <w:pStyle w:val="ListParagraph"/>
        <w:widowControl/>
        <w:numPr>
          <w:ilvl w:val="1"/>
          <w:numId w:val="2"/>
        </w:numPr>
        <w:autoSpaceDE/>
        <w:autoSpaceDN/>
        <w:spacing w:after="160" w:line="259" w:lineRule="auto"/>
        <w:contextualSpacing/>
        <w:rPr>
          <w:rFonts w:ascii="Arial Nova" w:hAnsi="Arial Nova" w:cstheme="minorHAnsi"/>
        </w:rPr>
      </w:pPr>
      <w:r>
        <w:rPr>
          <w:rFonts w:ascii="Arial Nova" w:hAnsi="Arial Nova" w:cstheme="minorHAnsi"/>
        </w:rPr>
        <w:t>In response to a question from the Committee, the Site confirmed that their biosafety cabinet is unable to be certified appropriately and therefore, only benchtop preparation will be conducted. The Committee had no concerns.</w:t>
      </w:r>
    </w:p>
    <w:p w14:paraId="277F7015" w14:textId="77777777" w:rsidR="00271733" w:rsidRPr="007F47F4" w:rsidRDefault="00271733" w:rsidP="00271733">
      <w:pPr>
        <w:pStyle w:val="ListParagraph"/>
        <w:rPr>
          <w:rFonts w:ascii="Arial Nova" w:hAnsi="Arial Nova" w:cstheme="minorHAnsi"/>
        </w:rPr>
      </w:pPr>
    </w:p>
    <w:p w14:paraId="5EFB9A69" w14:textId="7682F489" w:rsidR="00271733" w:rsidRPr="0013498F" w:rsidRDefault="00271733" w:rsidP="00271733">
      <w:pPr>
        <w:ind w:left="360"/>
        <w:rPr>
          <w:rFonts w:ascii="Arial Nova" w:hAnsi="Arial Nova" w:cstheme="minorBidi"/>
        </w:rPr>
      </w:pPr>
      <w:r w:rsidRPr="0013498F">
        <w:rPr>
          <w:rFonts w:ascii="Arial Nova" w:hAnsi="Arial Nova" w:cstheme="minorBidi"/>
          <w:b/>
          <w:bCs/>
        </w:rPr>
        <w:lastRenderedPageBreak/>
        <w:t xml:space="preserve">Motion: </w:t>
      </w:r>
      <w:r w:rsidRPr="0013498F">
        <w:rPr>
          <w:rFonts w:ascii="Arial Nova" w:hAnsi="Arial Nova" w:cstheme="minorBidi"/>
        </w:rPr>
        <w:t xml:space="preserve">A motion of </w:t>
      </w:r>
      <w:sdt>
        <w:sdtPr>
          <w:rPr>
            <w:rFonts w:ascii="Arial Nova" w:hAnsi="Arial Nova" w:cstheme="minorBidi"/>
          </w:rPr>
          <w:alias w:val="Approval Type"/>
          <w:tag w:val="Approval Type"/>
          <w:id w:val="282546423"/>
          <w:placeholder>
            <w:docPart w:val="856DDA9137A5476094A34A1B2784207C"/>
          </w:placeholder>
          <w15:color w:val="0000FF"/>
          <w:comboBox>
            <w:listItem w:value="Choose an item."/>
            <w:listItem w:displayText="Full Approval" w:value="Full Approval"/>
            <w:listItem w:displayText="Approval with Stipulations" w:value="Approval with Stipulations"/>
            <w:listItem w:displayText="Contingent Approval" w:value="Contingent Approval"/>
            <w:listItem w:displayText="Tabled" w:value="Tabled"/>
          </w:comboBox>
        </w:sdtPr>
        <w:sdtContent>
          <w:r w:rsidRPr="0013498F">
            <w:rPr>
              <w:rFonts w:ascii="Arial Nova" w:hAnsi="Arial Nova" w:cstheme="minorBidi"/>
            </w:rPr>
            <w:t>Full Approval</w:t>
          </w:r>
        </w:sdtContent>
      </w:sdt>
      <w:r w:rsidRPr="0013498F">
        <w:rPr>
          <w:rFonts w:ascii="Arial Nova" w:hAnsi="Arial Nova" w:cstheme="minorBidi"/>
        </w:rPr>
        <w:t xml:space="preserve"> for the study at </w:t>
      </w:r>
      <w:sdt>
        <w:sdtPr>
          <w:rPr>
            <w:rFonts w:ascii="Arial Nova" w:hAnsi="Arial Nova" w:cstheme="minorBidi"/>
          </w:rPr>
          <w:alias w:val="Biosafety Level"/>
          <w:tag w:val="Approval"/>
          <w:id w:val="1610941897"/>
          <w:placeholder>
            <w:docPart w:val="E8B1A239B23244B6932810914C640F16"/>
          </w:placeholder>
          <w15:color w:val="0000FF"/>
          <w:dropDownList>
            <w:listItem w:displayText="choose from drop-down" w:value="choose from drop-down"/>
            <w:listItem w:displayText="BSL-2" w:value="BSL-2"/>
            <w:listItem w:displayText="BSL-1 plus Standard Precautions" w:value="BSL-1 plus Standard Precautions"/>
          </w:dropDownList>
        </w:sdtPr>
        <w:sdtContent>
          <w:r w:rsidR="005A04CE" w:rsidRPr="0013498F">
            <w:rPr>
              <w:rFonts w:ascii="Arial Nova" w:hAnsi="Arial Nova" w:cstheme="minorBidi"/>
            </w:rPr>
            <w:t>BSL-2</w:t>
          </w:r>
        </w:sdtContent>
      </w:sdt>
      <w:r w:rsidRPr="0013498F">
        <w:rPr>
          <w:rFonts w:ascii="Arial Nova" w:hAnsi="Arial Nova" w:cstheme="minorBidi"/>
        </w:rPr>
        <w:t xml:space="preserve"> was passed by unanimous vote. There were no votes against and no abstentions. </w:t>
      </w:r>
    </w:p>
    <w:p w14:paraId="755FA49A" w14:textId="77777777" w:rsidR="00271733" w:rsidRPr="0013498F" w:rsidRDefault="00271733" w:rsidP="00271733">
      <w:pPr>
        <w:ind w:left="360"/>
        <w:rPr>
          <w:rFonts w:ascii="Arial Nova" w:hAnsi="Arial Nova" w:cstheme="minorHAnsi"/>
        </w:rPr>
      </w:pPr>
    </w:p>
    <w:p w14:paraId="713AAED0" w14:textId="52F03AA0" w:rsidR="00271733" w:rsidRPr="0013498F" w:rsidRDefault="00271733" w:rsidP="00271733">
      <w:pPr>
        <w:pStyle w:val="ListParagraph"/>
        <w:widowControl/>
        <w:numPr>
          <w:ilvl w:val="0"/>
          <w:numId w:val="5"/>
        </w:numPr>
        <w:autoSpaceDE/>
        <w:autoSpaceDN/>
        <w:spacing w:after="160" w:line="259" w:lineRule="auto"/>
        <w:contextualSpacing/>
        <w:rPr>
          <w:rFonts w:ascii="Arial Nova" w:hAnsi="Arial Nova" w:cstheme="minorHAnsi"/>
        </w:rPr>
      </w:pPr>
      <w:r w:rsidRPr="0013498F">
        <w:rPr>
          <w:rFonts w:ascii="Arial Nova" w:hAnsi="Arial Nova" w:cstheme="minorHAnsi"/>
        </w:rPr>
        <w:t>Contingencies stated by the Committee: None</w:t>
      </w:r>
    </w:p>
    <w:p w14:paraId="13DB710F" w14:textId="77777777" w:rsidR="00271733" w:rsidRPr="0013498F" w:rsidRDefault="00271733" w:rsidP="00271733">
      <w:pPr>
        <w:pStyle w:val="ListParagraph"/>
        <w:widowControl/>
        <w:autoSpaceDE/>
        <w:autoSpaceDN/>
        <w:ind w:left="1440"/>
        <w:contextualSpacing/>
        <w:rPr>
          <w:rFonts w:ascii="Arial Nova" w:hAnsi="Arial Nova" w:cstheme="minorHAnsi"/>
          <w:bCs/>
        </w:rPr>
      </w:pPr>
    </w:p>
    <w:p w14:paraId="648CF655" w14:textId="77777777" w:rsidR="00271733" w:rsidRPr="0013498F" w:rsidRDefault="00271733" w:rsidP="00271733">
      <w:pPr>
        <w:pStyle w:val="ListParagraph"/>
        <w:widowControl/>
        <w:numPr>
          <w:ilvl w:val="0"/>
          <w:numId w:val="5"/>
        </w:numPr>
        <w:autoSpaceDE/>
        <w:autoSpaceDN/>
        <w:spacing w:after="160" w:line="259" w:lineRule="auto"/>
        <w:contextualSpacing/>
        <w:rPr>
          <w:rFonts w:ascii="Arial Nova" w:hAnsi="Arial Nova" w:cstheme="minorHAnsi"/>
        </w:rPr>
      </w:pPr>
      <w:r w:rsidRPr="0013498F">
        <w:rPr>
          <w:rFonts w:ascii="Arial Nova" w:hAnsi="Arial Nova" w:cstheme="minorHAnsi"/>
        </w:rPr>
        <w:t>Stipulations stated by the Committee: None</w:t>
      </w:r>
    </w:p>
    <w:p w14:paraId="607EE802" w14:textId="77777777" w:rsidR="00271733" w:rsidRDefault="00271733" w:rsidP="00271733">
      <w:pPr>
        <w:widowControl/>
        <w:autoSpaceDE/>
        <w:autoSpaceDN/>
        <w:contextualSpacing/>
        <w:rPr>
          <w:rFonts w:ascii="Arial Nova" w:hAnsi="Arial Nova" w:cstheme="minorBidi"/>
          <w:b/>
          <w:bCs/>
        </w:rPr>
      </w:pPr>
    </w:p>
    <w:p w14:paraId="742B87A5" w14:textId="67526F26" w:rsidR="00271733" w:rsidRPr="00F701E9" w:rsidRDefault="00271733" w:rsidP="00271733">
      <w:pPr>
        <w:widowControl/>
        <w:autoSpaceDE/>
        <w:autoSpaceDN/>
        <w:contextualSpacing/>
        <w:rPr>
          <w:rFonts w:ascii="Arial Nova" w:hAnsi="Arial Nova" w:cstheme="minorBidi"/>
          <w:b/>
          <w:bCs/>
        </w:rPr>
      </w:pPr>
      <w:r w:rsidRPr="1C1AA535">
        <w:rPr>
          <w:rFonts w:ascii="Arial Nova" w:hAnsi="Arial Nova" w:cstheme="minorBidi"/>
          <w:b/>
          <w:bCs/>
        </w:rPr>
        <w:t xml:space="preserve">New Business: </w:t>
      </w:r>
    </w:p>
    <w:p w14:paraId="44FFBE1A" w14:textId="77777777" w:rsidR="00271733" w:rsidRPr="00A47D6B" w:rsidRDefault="00271733" w:rsidP="00271733">
      <w:pPr>
        <w:widowControl/>
        <w:autoSpaceDE/>
        <w:autoSpaceDN/>
        <w:contextualSpacing/>
        <w:rPr>
          <w:rFonts w:ascii="Arial Nova" w:hAnsi="Arial Nova" w:cstheme="minorHAnsi"/>
          <w:b/>
          <w:highlight w:val="yellow"/>
        </w:rPr>
      </w:pPr>
    </w:p>
    <w:tbl>
      <w:tblPr>
        <w:tblStyle w:val="TableGridLight"/>
        <w:tblpPr w:leftFromText="187" w:rightFromText="187" w:vertAnchor="text" w:horzAnchor="margin" w:tblpX="450" w:tblpY="1"/>
        <w:tblW w:w="8905" w:type="dxa"/>
        <w:tblLayout w:type="fixed"/>
        <w:tblLook w:val="04A0" w:firstRow="1" w:lastRow="0" w:firstColumn="1" w:lastColumn="0" w:noHBand="0" w:noVBand="1"/>
      </w:tblPr>
      <w:tblGrid>
        <w:gridCol w:w="1890"/>
        <w:gridCol w:w="7015"/>
      </w:tblGrid>
      <w:tr w:rsidR="00271733" w:rsidRPr="00EF6350" w14:paraId="72F0F427" w14:textId="77777777" w:rsidTr="00CE5CA9">
        <w:trPr>
          <w:trHeight w:val="348"/>
        </w:trPr>
        <w:tc>
          <w:tcPr>
            <w:tcW w:w="1890" w:type="dxa"/>
            <w:vAlign w:val="center"/>
          </w:tcPr>
          <w:p w14:paraId="222CBA59" w14:textId="77777777" w:rsidR="00271733" w:rsidRPr="00F137BA" w:rsidRDefault="00271733" w:rsidP="00271733">
            <w:pPr>
              <w:widowControl/>
              <w:spacing w:line="276" w:lineRule="auto"/>
              <w:ind w:left="-15" w:firstLine="15"/>
              <w:contextualSpacing/>
              <w:rPr>
                <w:rFonts w:ascii="Arial Nova" w:eastAsia="Arial" w:hAnsi="Arial Nova" w:cstheme="minorHAnsi"/>
                <w:b/>
              </w:rPr>
            </w:pPr>
            <w:r w:rsidRPr="00F137BA">
              <w:rPr>
                <w:rFonts w:ascii="Arial Nova" w:eastAsia="Arial" w:hAnsi="Arial Nova" w:cstheme="minorHAnsi"/>
                <w:b/>
              </w:rPr>
              <w:t>PI:</w:t>
            </w:r>
          </w:p>
        </w:tc>
        <w:tc>
          <w:tcPr>
            <w:tcW w:w="7015" w:type="dxa"/>
            <w:vAlign w:val="center"/>
          </w:tcPr>
          <w:p w14:paraId="28F5A613" w14:textId="6E1607A4" w:rsidR="00271733" w:rsidRPr="00F137BA" w:rsidRDefault="00271733" w:rsidP="00271733">
            <w:pPr>
              <w:widowControl/>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Nova" w:eastAsia="Arial" w:hAnsi="Arial Nova" w:cstheme="minorBidi"/>
              </w:rPr>
            </w:pPr>
            <w:r w:rsidRPr="00F137BA">
              <w:rPr>
                <w:rFonts w:ascii="Arial Nova" w:hAnsi="Arial Nova" w:cstheme="minorBidi"/>
              </w:rPr>
              <w:t>Cahn, David MD</w:t>
            </w:r>
          </w:p>
        </w:tc>
      </w:tr>
      <w:tr w:rsidR="00271733" w:rsidRPr="00EF6350" w14:paraId="3801CCFD" w14:textId="77777777" w:rsidTr="00CE5CA9">
        <w:trPr>
          <w:trHeight w:val="300"/>
        </w:trPr>
        <w:tc>
          <w:tcPr>
            <w:tcW w:w="1890" w:type="dxa"/>
            <w:vAlign w:val="center"/>
          </w:tcPr>
          <w:p w14:paraId="20D3606D" w14:textId="77777777" w:rsidR="00271733" w:rsidRPr="00F137BA" w:rsidRDefault="00271733" w:rsidP="00271733">
            <w:pPr>
              <w:widowControl/>
              <w:spacing w:line="276" w:lineRule="auto"/>
              <w:ind w:left="-15" w:firstLine="15"/>
              <w:contextualSpacing/>
              <w:rPr>
                <w:rFonts w:ascii="Arial Nova" w:eastAsia="Arial" w:hAnsi="Arial Nova" w:cstheme="minorHAnsi"/>
                <w:b/>
              </w:rPr>
            </w:pPr>
            <w:r w:rsidRPr="00F137BA">
              <w:rPr>
                <w:rFonts w:ascii="Arial Nova" w:eastAsia="Arial" w:hAnsi="Arial Nova" w:cstheme="minorHAnsi"/>
                <w:b/>
              </w:rPr>
              <w:t>Sponsor:</w:t>
            </w:r>
          </w:p>
        </w:tc>
        <w:tc>
          <w:tcPr>
            <w:tcW w:w="7015" w:type="dxa"/>
            <w:vAlign w:val="center"/>
          </w:tcPr>
          <w:p w14:paraId="6826EA92" w14:textId="758FE231" w:rsidR="00271733" w:rsidRPr="00F137BA" w:rsidRDefault="00271733" w:rsidP="00271733">
            <w:pPr>
              <w:widowControl/>
              <w:spacing w:line="276" w:lineRule="auto"/>
              <w:contextualSpacing/>
              <w:rPr>
                <w:rFonts w:ascii="Arial Nova" w:eastAsia="Arial" w:hAnsi="Arial Nova" w:cstheme="minorHAnsi"/>
                <w:color w:val="000000" w:themeColor="text1"/>
              </w:rPr>
            </w:pPr>
            <w:r w:rsidRPr="00F137BA">
              <w:rPr>
                <w:rFonts w:ascii="Arial Nova" w:eastAsia="Arial" w:hAnsi="Arial Nova" w:cstheme="minorHAnsi"/>
                <w:color w:val="000000" w:themeColor="text1"/>
                <w:lang w:val="en"/>
              </w:rPr>
              <w:t>CG Oncology, Inc</w:t>
            </w:r>
          </w:p>
        </w:tc>
      </w:tr>
      <w:tr w:rsidR="00271733" w:rsidRPr="00EF6350" w14:paraId="4272E9B9" w14:textId="77777777" w:rsidTr="00CE5CA9">
        <w:trPr>
          <w:trHeight w:val="622"/>
        </w:trPr>
        <w:tc>
          <w:tcPr>
            <w:tcW w:w="1890" w:type="dxa"/>
            <w:vAlign w:val="center"/>
          </w:tcPr>
          <w:p w14:paraId="3821D99B" w14:textId="77777777" w:rsidR="00271733" w:rsidRPr="00F137BA" w:rsidRDefault="00271733" w:rsidP="00CE5CA9">
            <w:pPr>
              <w:widowControl/>
              <w:spacing w:line="276" w:lineRule="auto"/>
              <w:ind w:left="-15" w:firstLine="15"/>
              <w:contextualSpacing/>
              <w:rPr>
                <w:rFonts w:ascii="Arial Nova" w:eastAsia="Arial" w:hAnsi="Arial Nova" w:cstheme="minorHAnsi"/>
                <w:b/>
              </w:rPr>
            </w:pPr>
            <w:r w:rsidRPr="00F137BA">
              <w:rPr>
                <w:rFonts w:ascii="Arial Nova" w:eastAsia="Arial" w:hAnsi="Arial Nova" w:cstheme="minorHAnsi"/>
                <w:b/>
              </w:rPr>
              <w:t>Protocol:</w:t>
            </w:r>
          </w:p>
        </w:tc>
        <w:tc>
          <w:tcPr>
            <w:tcW w:w="7015" w:type="dxa"/>
            <w:vAlign w:val="center"/>
          </w:tcPr>
          <w:p w14:paraId="30B224B8" w14:textId="77777777" w:rsidR="00271733" w:rsidRPr="00F137BA" w:rsidRDefault="00271733" w:rsidP="00271733">
            <w:pPr>
              <w:widowControl/>
              <w:spacing w:line="276" w:lineRule="auto"/>
              <w:contextualSpacing/>
              <w:rPr>
                <w:rFonts w:ascii="Arial Nova" w:hAnsi="Arial Nova" w:cstheme="minorHAnsi"/>
                <w:color w:val="000000" w:themeColor="text1"/>
              </w:rPr>
            </w:pPr>
            <w:r w:rsidRPr="00F137BA">
              <w:rPr>
                <w:rFonts w:ascii="Arial Nova" w:hAnsi="Arial Nova" w:cstheme="minorHAnsi"/>
                <w:color w:val="000000" w:themeColor="text1"/>
              </w:rPr>
              <w:t>CRETO-EAP</w:t>
            </w:r>
          </w:p>
          <w:p w14:paraId="48500F97" w14:textId="014D785C" w:rsidR="00271733" w:rsidRPr="00F137BA" w:rsidRDefault="00271733" w:rsidP="00271733">
            <w:pPr>
              <w:widowControl/>
              <w:spacing w:line="276" w:lineRule="auto"/>
              <w:contextualSpacing/>
              <w:rPr>
                <w:rFonts w:ascii="Arial Nova" w:hAnsi="Arial Nova" w:cstheme="minorHAnsi"/>
                <w:color w:val="000000" w:themeColor="text1"/>
              </w:rPr>
            </w:pPr>
            <w:r w:rsidRPr="00F137BA">
              <w:rPr>
                <w:rFonts w:ascii="Arial Nova" w:hAnsi="Arial Nova" w:cstheme="minorHAnsi"/>
                <w:color w:val="000000" w:themeColor="text1"/>
              </w:rPr>
              <w:t xml:space="preserve">An Expanded Access Program of </w:t>
            </w:r>
            <w:proofErr w:type="spellStart"/>
            <w:r w:rsidRPr="00F137BA">
              <w:rPr>
                <w:rFonts w:ascii="Arial Nova" w:hAnsi="Arial Nova" w:cstheme="minorHAnsi"/>
                <w:color w:val="000000" w:themeColor="text1"/>
              </w:rPr>
              <w:t>Cretostimogene</w:t>
            </w:r>
            <w:proofErr w:type="spellEnd"/>
            <w:r w:rsidRPr="00F137BA">
              <w:rPr>
                <w:rFonts w:ascii="Arial Nova" w:hAnsi="Arial Nova" w:cstheme="minorHAnsi"/>
                <w:color w:val="000000" w:themeColor="text1"/>
              </w:rPr>
              <w:t xml:space="preserve"> </w:t>
            </w:r>
            <w:proofErr w:type="spellStart"/>
            <w:r w:rsidRPr="00F137BA">
              <w:rPr>
                <w:rFonts w:ascii="Arial Nova" w:hAnsi="Arial Nova" w:cstheme="minorHAnsi"/>
                <w:color w:val="000000" w:themeColor="text1"/>
              </w:rPr>
              <w:t>Grenadenorepvec</w:t>
            </w:r>
            <w:proofErr w:type="spellEnd"/>
            <w:r w:rsidRPr="00F137BA">
              <w:rPr>
                <w:rFonts w:ascii="Arial Nova" w:hAnsi="Arial Nova" w:cstheme="minorHAnsi"/>
                <w:color w:val="000000" w:themeColor="text1"/>
              </w:rPr>
              <w:t xml:space="preserve"> in Participants with Non-Muscle Invasive Bladder Cancer (NMIBC) Unresponsive to Bacillus Calmette-Guerin (BCG)</w:t>
            </w:r>
          </w:p>
        </w:tc>
      </w:tr>
      <w:tr w:rsidR="00271733" w:rsidRPr="00EF6350" w14:paraId="7F085554" w14:textId="77777777" w:rsidTr="00CE5CA9">
        <w:trPr>
          <w:trHeight w:val="303"/>
        </w:trPr>
        <w:tc>
          <w:tcPr>
            <w:tcW w:w="1890" w:type="dxa"/>
            <w:vAlign w:val="center"/>
          </w:tcPr>
          <w:p w14:paraId="4D7D3E31" w14:textId="77777777" w:rsidR="00271733" w:rsidRPr="00F137BA" w:rsidRDefault="00271733" w:rsidP="00CE5CA9">
            <w:pPr>
              <w:widowControl/>
              <w:spacing w:line="276" w:lineRule="auto"/>
              <w:ind w:left="-15" w:firstLine="15"/>
              <w:contextualSpacing/>
              <w:rPr>
                <w:rFonts w:ascii="Arial Nova" w:eastAsia="Arial" w:hAnsi="Arial Nova" w:cstheme="minorHAnsi"/>
                <w:b/>
              </w:rPr>
            </w:pPr>
            <w:r w:rsidRPr="00F137BA">
              <w:rPr>
                <w:rFonts w:ascii="Arial Nova" w:eastAsia="Arial" w:hAnsi="Arial Nova" w:cstheme="minorHAnsi"/>
                <w:b/>
              </w:rPr>
              <w:t>Review Type:</w:t>
            </w:r>
          </w:p>
        </w:tc>
        <w:tc>
          <w:tcPr>
            <w:tcW w:w="7015" w:type="dxa"/>
            <w:vAlign w:val="center"/>
          </w:tcPr>
          <w:p w14:paraId="58C7AB6D" w14:textId="777F0AAC" w:rsidR="00271733" w:rsidRPr="00F137BA" w:rsidRDefault="00000000" w:rsidP="00CE5CA9">
            <w:pPr>
              <w:widowControl/>
              <w:spacing w:line="276" w:lineRule="auto"/>
              <w:contextualSpacing/>
              <w:rPr>
                <w:rFonts w:ascii="Arial Nova" w:eastAsia="Arial" w:hAnsi="Arial Nova" w:cstheme="minorHAnsi"/>
                <w:color w:val="000000" w:themeColor="text1"/>
              </w:rPr>
            </w:pPr>
            <w:sdt>
              <w:sdtPr>
                <w:rPr>
                  <w:rStyle w:val="Style1"/>
                  <w:rFonts w:ascii="Arial Nova" w:eastAsia="Arial" w:hAnsi="Arial Nova" w:cstheme="minorHAnsi"/>
                  <w:sz w:val="22"/>
                </w:rPr>
                <w:alias w:val="Annual/Initial Review"/>
                <w:tag w:val="Annual/Initial Review"/>
                <w:id w:val="-396586860"/>
                <w:placeholder>
                  <w:docPart w:val="1F661E8ECE1E4648BF754A0427EBA644"/>
                </w:placeholder>
                <w15:color w:val="0000FF"/>
                <w:dropDownList>
                  <w:listItem w:displayText="Choose Type" w:value="Choose Type"/>
                  <w:listItem w:displayText="Annual Review" w:value="Annual Review"/>
                  <w:listItem w:displayText="Initial Review" w:value="Initial Review"/>
                  <w:listItem w:displayText="Change in Research Review" w:value="Change in Research Review"/>
                </w:dropDownList>
              </w:sdtPr>
              <w:sdtContent>
                <w:r w:rsidR="00271733" w:rsidRPr="00F137BA">
                  <w:rPr>
                    <w:rStyle w:val="Style1"/>
                    <w:rFonts w:ascii="Arial Nova" w:eastAsia="Arial" w:hAnsi="Arial Nova" w:cstheme="minorHAnsi"/>
                    <w:sz w:val="22"/>
                  </w:rPr>
                  <w:t>Annual Review</w:t>
                </w:r>
              </w:sdtContent>
            </w:sdt>
          </w:p>
        </w:tc>
      </w:tr>
      <w:tr w:rsidR="00271733" w:rsidRPr="00EF6350" w14:paraId="6460D642" w14:textId="77777777" w:rsidTr="00CE5CA9">
        <w:trPr>
          <w:trHeight w:val="300"/>
        </w:trPr>
        <w:tc>
          <w:tcPr>
            <w:tcW w:w="1890" w:type="dxa"/>
            <w:vAlign w:val="center"/>
          </w:tcPr>
          <w:p w14:paraId="7DBE6475" w14:textId="77777777" w:rsidR="00271733" w:rsidRPr="00EF6350" w:rsidRDefault="00271733" w:rsidP="00CE5CA9">
            <w:pPr>
              <w:widowControl/>
              <w:spacing w:line="276" w:lineRule="auto"/>
              <w:ind w:left="-15" w:firstLine="15"/>
              <w:contextualSpacing/>
              <w:rPr>
                <w:rFonts w:ascii="Arial Nova" w:eastAsia="Arial" w:hAnsi="Arial Nova" w:cstheme="minorBidi"/>
                <w:b/>
                <w:bCs/>
              </w:rPr>
            </w:pPr>
            <w:r w:rsidRPr="6E32ABE5">
              <w:rPr>
                <w:rFonts w:ascii="Arial Nova" w:eastAsia="Arial" w:hAnsi="Arial Nova" w:cstheme="minorBidi"/>
                <w:b/>
                <w:bCs/>
              </w:rPr>
              <w:t>NIH Guidelines Section:</w:t>
            </w:r>
          </w:p>
        </w:tc>
        <w:tc>
          <w:tcPr>
            <w:tcW w:w="7015" w:type="dxa"/>
            <w:vAlign w:val="center"/>
          </w:tcPr>
          <w:p w14:paraId="0C20E0E8" w14:textId="77777777" w:rsidR="00271733" w:rsidRDefault="00271733" w:rsidP="00CE5CA9">
            <w:pPr>
              <w:widowControl/>
              <w:spacing w:line="276" w:lineRule="auto"/>
              <w:contextualSpacing/>
              <w:rPr>
                <w:rStyle w:val="Style1"/>
                <w:rFonts w:ascii="Arial Nova" w:eastAsia="Arial" w:hAnsi="Arial Nova" w:cstheme="minorBidi"/>
                <w:sz w:val="22"/>
                <w:highlight w:val="yellow"/>
              </w:rPr>
            </w:pPr>
            <w:r w:rsidRPr="6E32ABE5">
              <w:rPr>
                <w:rStyle w:val="Style1"/>
                <w:rFonts w:ascii="Arial Nova" w:eastAsia="Arial" w:hAnsi="Arial Nova" w:cstheme="minorBidi"/>
                <w:sz w:val="22"/>
              </w:rPr>
              <w:t>III-C-1</w:t>
            </w:r>
          </w:p>
        </w:tc>
      </w:tr>
    </w:tbl>
    <w:p w14:paraId="720881BB" w14:textId="77777777" w:rsidR="00271733" w:rsidRPr="002D4702" w:rsidRDefault="00271733" w:rsidP="00271733">
      <w:pPr>
        <w:rPr>
          <w:rFonts w:ascii="Arial Nova" w:hAnsi="Arial Nova" w:cstheme="minorHAnsi"/>
          <w:bCs/>
          <w:highlight w:val="yellow"/>
        </w:rPr>
      </w:pPr>
    </w:p>
    <w:p w14:paraId="4B65E861" w14:textId="77777777" w:rsidR="00271733" w:rsidRDefault="00271733" w:rsidP="00271733">
      <w:pPr>
        <w:ind w:left="360"/>
        <w:rPr>
          <w:rFonts w:ascii="Arial Nova" w:hAnsi="Arial Nova" w:cstheme="minorHAnsi"/>
          <w:b/>
        </w:rPr>
      </w:pPr>
    </w:p>
    <w:p w14:paraId="1F90BE69" w14:textId="77777777" w:rsidR="00271733" w:rsidRDefault="00271733" w:rsidP="00271733">
      <w:pPr>
        <w:ind w:left="360"/>
        <w:rPr>
          <w:rFonts w:ascii="Arial Nova" w:hAnsi="Arial Nova" w:cstheme="minorBidi"/>
          <w:b/>
          <w:bCs/>
        </w:rPr>
      </w:pPr>
    </w:p>
    <w:p w14:paraId="0EE58E93" w14:textId="77777777" w:rsidR="00271733" w:rsidRDefault="00271733" w:rsidP="00271733">
      <w:pPr>
        <w:ind w:left="360"/>
        <w:rPr>
          <w:rFonts w:ascii="Arial Nova" w:hAnsi="Arial Nova" w:cstheme="minorBidi"/>
          <w:b/>
          <w:bCs/>
        </w:rPr>
      </w:pPr>
    </w:p>
    <w:p w14:paraId="179B5B5F" w14:textId="77777777" w:rsidR="00271733" w:rsidRDefault="00271733" w:rsidP="00271733">
      <w:pPr>
        <w:ind w:left="360"/>
        <w:rPr>
          <w:rFonts w:ascii="Arial Nova" w:hAnsi="Arial Nova" w:cstheme="minorBidi"/>
          <w:b/>
          <w:bCs/>
        </w:rPr>
      </w:pPr>
    </w:p>
    <w:p w14:paraId="3E0D074E" w14:textId="77777777" w:rsidR="00271733" w:rsidRDefault="00271733" w:rsidP="00271733">
      <w:pPr>
        <w:ind w:left="360"/>
        <w:rPr>
          <w:rFonts w:ascii="Arial Nova" w:hAnsi="Arial Nova" w:cstheme="minorBidi"/>
          <w:b/>
          <w:bCs/>
        </w:rPr>
      </w:pPr>
    </w:p>
    <w:p w14:paraId="14DE133B" w14:textId="77777777" w:rsidR="00271733" w:rsidRDefault="00271733" w:rsidP="00271733">
      <w:pPr>
        <w:ind w:left="360"/>
        <w:rPr>
          <w:rFonts w:ascii="Arial Nova" w:hAnsi="Arial Nova" w:cstheme="minorBidi"/>
          <w:b/>
          <w:bCs/>
        </w:rPr>
      </w:pPr>
    </w:p>
    <w:p w14:paraId="26947462" w14:textId="77777777" w:rsidR="00271733" w:rsidRDefault="00271733" w:rsidP="00271733">
      <w:pPr>
        <w:ind w:left="360"/>
        <w:rPr>
          <w:rFonts w:ascii="Arial Nova" w:hAnsi="Arial Nova" w:cstheme="minorBidi"/>
          <w:b/>
          <w:bCs/>
        </w:rPr>
      </w:pPr>
    </w:p>
    <w:p w14:paraId="2841A50D" w14:textId="77777777" w:rsidR="00271733" w:rsidRDefault="00271733" w:rsidP="00271733">
      <w:pPr>
        <w:ind w:left="360"/>
        <w:rPr>
          <w:rFonts w:ascii="Arial Nova" w:hAnsi="Arial Nova" w:cstheme="minorBidi"/>
          <w:b/>
          <w:bCs/>
        </w:rPr>
      </w:pPr>
    </w:p>
    <w:p w14:paraId="1BB186A6" w14:textId="77777777" w:rsidR="00271733" w:rsidRDefault="00271733" w:rsidP="00271733">
      <w:pPr>
        <w:ind w:left="360"/>
        <w:rPr>
          <w:rFonts w:ascii="Arial Nova" w:hAnsi="Arial Nova" w:cstheme="minorBidi"/>
          <w:b/>
          <w:bCs/>
        </w:rPr>
      </w:pPr>
    </w:p>
    <w:p w14:paraId="5774930A" w14:textId="77777777" w:rsidR="00271733" w:rsidRDefault="00271733" w:rsidP="00271733">
      <w:pPr>
        <w:ind w:left="360"/>
        <w:rPr>
          <w:rFonts w:ascii="Arial Nova" w:hAnsi="Arial Nova" w:cstheme="minorBidi"/>
          <w:b/>
          <w:bCs/>
        </w:rPr>
      </w:pPr>
    </w:p>
    <w:p w14:paraId="03B87310" w14:textId="77777777" w:rsidR="00271733" w:rsidRDefault="00271733" w:rsidP="00271733">
      <w:pPr>
        <w:ind w:left="360"/>
        <w:rPr>
          <w:rFonts w:ascii="Arial Nova" w:hAnsi="Arial Nova" w:cstheme="minorBidi"/>
          <w:b/>
          <w:bCs/>
        </w:rPr>
      </w:pPr>
    </w:p>
    <w:p w14:paraId="2E9AD380" w14:textId="77777777" w:rsidR="00F137BA" w:rsidRPr="00F137BA" w:rsidRDefault="00271733" w:rsidP="00F137BA">
      <w:pPr>
        <w:ind w:left="360"/>
        <w:rPr>
          <w:rFonts w:ascii="Arial Nova" w:hAnsi="Arial Nova" w:cstheme="minorBidi"/>
        </w:rPr>
      </w:pPr>
      <w:r w:rsidRPr="6E32ABE5">
        <w:rPr>
          <w:rFonts w:ascii="Arial Nova" w:hAnsi="Arial Nova" w:cstheme="minorBidi"/>
          <w:b/>
          <w:bCs/>
        </w:rPr>
        <w:t>Trial Summary:</w:t>
      </w:r>
      <w:r w:rsidRPr="6E32ABE5">
        <w:rPr>
          <w:rFonts w:ascii="Arial Nova" w:hAnsi="Arial Nova" w:cstheme="minorBidi"/>
        </w:rPr>
        <w:t xml:space="preserve"> </w:t>
      </w:r>
      <w:r w:rsidR="00F137BA" w:rsidRPr="00F137BA">
        <w:rPr>
          <w:rFonts w:ascii="Arial Nova" w:hAnsi="Arial Nova" w:cstheme="minorBidi"/>
        </w:rPr>
        <w:t>CRETO-EAP is an open-label, expanded access trial (EAP) sponsored by CG</w:t>
      </w:r>
    </w:p>
    <w:p w14:paraId="04B096FE" w14:textId="77777777" w:rsidR="00F137BA" w:rsidRPr="00F137BA" w:rsidRDefault="00F137BA" w:rsidP="00F137BA">
      <w:pPr>
        <w:ind w:left="360"/>
        <w:rPr>
          <w:rFonts w:ascii="Arial Nova" w:hAnsi="Arial Nova" w:cstheme="minorBidi"/>
        </w:rPr>
      </w:pPr>
      <w:r w:rsidRPr="00F137BA">
        <w:rPr>
          <w:rFonts w:ascii="Arial Nova" w:hAnsi="Arial Nova" w:cstheme="minorBidi"/>
        </w:rPr>
        <w:t xml:space="preserve">Oncology, Inc. and designed to provide access to </w:t>
      </w:r>
      <w:proofErr w:type="spellStart"/>
      <w:r w:rsidRPr="00F137BA">
        <w:rPr>
          <w:rFonts w:ascii="Arial Nova" w:hAnsi="Arial Nova" w:cstheme="minorBidi"/>
        </w:rPr>
        <w:t>cretostimogene</w:t>
      </w:r>
      <w:proofErr w:type="spellEnd"/>
      <w:r w:rsidRPr="00F137BA">
        <w:rPr>
          <w:rFonts w:ascii="Arial Nova" w:hAnsi="Arial Nova" w:cstheme="minorBidi"/>
        </w:rPr>
        <w:t xml:space="preserve"> </w:t>
      </w:r>
      <w:proofErr w:type="spellStart"/>
      <w:r w:rsidRPr="00F137BA">
        <w:rPr>
          <w:rFonts w:ascii="Arial Nova" w:hAnsi="Arial Nova" w:cstheme="minorBidi"/>
        </w:rPr>
        <w:t>grenadenorepvec</w:t>
      </w:r>
      <w:proofErr w:type="spellEnd"/>
      <w:r w:rsidRPr="00F137BA">
        <w:rPr>
          <w:rFonts w:ascii="Arial Nova" w:hAnsi="Arial Nova" w:cstheme="minorBidi"/>
        </w:rPr>
        <w:t>, a</w:t>
      </w:r>
    </w:p>
    <w:p w14:paraId="059D3850" w14:textId="77777777" w:rsidR="00F137BA" w:rsidRPr="00F137BA" w:rsidRDefault="00F137BA" w:rsidP="00F137BA">
      <w:pPr>
        <w:ind w:left="360"/>
        <w:rPr>
          <w:rFonts w:ascii="Arial Nova" w:hAnsi="Arial Nova" w:cstheme="minorBidi"/>
        </w:rPr>
      </w:pPr>
      <w:r w:rsidRPr="00F137BA">
        <w:rPr>
          <w:rFonts w:ascii="Arial Nova" w:hAnsi="Arial Nova" w:cstheme="minorBidi"/>
        </w:rPr>
        <w:t>recombinant, conditionally replicating oncolytic adenovirus, in patients with non-muscle invasive</w:t>
      </w:r>
    </w:p>
    <w:p w14:paraId="7965A834" w14:textId="0C0A8D38" w:rsidR="00271733" w:rsidRPr="00AF5E71" w:rsidRDefault="00F137BA" w:rsidP="00F137BA">
      <w:pPr>
        <w:ind w:left="360"/>
        <w:rPr>
          <w:rFonts w:ascii="Arial Nova" w:hAnsi="Arial Nova" w:cstheme="minorBidi"/>
          <w:b/>
          <w:bCs/>
        </w:rPr>
      </w:pPr>
      <w:r w:rsidRPr="00F137BA">
        <w:rPr>
          <w:rFonts w:ascii="Arial Nova" w:hAnsi="Arial Nova" w:cstheme="minorBidi"/>
        </w:rPr>
        <w:t xml:space="preserve">bladder cancer (NMIBC) </w:t>
      </w:r>
      <w:proofErr w:type="gramStart"/>
      <w:r w:rsidRPr="00F137BA">
        <w:rPr>
          <w:rFonts w:ascii="Arial Nova" w:hAnsi="Arial Nova" w:cstheme="minorBidi"/>
        </w:rPr>
        <w:t>unresponsive</w:t>
      </w:r>
      <w:proofErr w:type="gramEnd"/>
      <w:r w:rsidRPr="00F137BA">
        <w:rPr>
          <w:rFonts w:ascii="Arial Nova" w:hAnsi="Arial Nova" w:cstheme="minorBidi"/>
        </w:rPr>
        <w:t xml:space="preserve"> to BCG. </w:t>
      </w:r>
      <w:r w:rsidRPr="00271733">
        <w:rPr>
          <w:rFonts w:ascii="Arial Nova" w:hAnsi="Arial Nova" w:cstheme="minorBidi"/>
        </w:rPr>
        <w:t>The investigational product (IP) is administered by intravesical instillation into the bladder.</w:t>
      </w:r>
    </w:p>
    <w:p w14:paraId="4BF2D3D8" w14:textId="77777777" w:rsidR="00271733" w:rsidRDefault="00271733" w:rsidP="00271733">
      <w:pPr>
        <w:ind w:left="360"/>
        <w:rPr>
          <w:rFonts w:ascii="Arial Nova" w:hAnsi="Arial Nova" w:cstheme="minorBidi"/>
        </w:rPr>
      </w:pPr>
    </w:p>
    <w:p w14:paraId="3AC3B2CA" w14:textId="6CD422B4" w:rsidR="00271733" w:rsidRPr="00271733" w:rsidRDefault="00271733" w:rsidP="00271733">
      <w:pPr>
        <w:ind w:left="720"/>
        <w:rPr>
          <w:rFonts w:ascii="Arial Nova" w:hAnsi="Arial Nova" w:cstheme="minorBidi"/>
        </w:rPr>
      </w:pPr>
      <w:r w:rsidRPr="61F6F9FA">
        <w:rPr>
          <w:rFonts w:ascii="Arial Nova" w:hAnsi="Arial Nova" w:cstheme="minorBidi"/>
          <w:b/>
          <w:bCs/>
        </w:rPr>
        <w:t xml:space="preserve">Biosafety Containment Level (BSL): </w:t>
      </w:r>
      <w:r w:rsidRPr="00271733">
        <w:rPr>
          <w:rFonts w:ascii="Arial Nova" w:hAnsi="Arial Nova" w:cstheme="minorBidi"/>
        </w:rPr>
        <w:t xml:space="preserve">The study agent </w:t>
      </w:r>
      <w:proofErr w:type="spellStart"/>
      <w:r w:rsidRPr="00271733">
        <w:rPr>
          <w:rFonts w:ascii="Arial Nova" w:hAnsi="Arial Nova" w:cstheme="minorBidi"/>
        </w:rPr>
        <w:t>cretostimogene</w:t>
      </w:r>
      <w:proofErr w:type="spellEnd"/>
      <w:r w:rsidRPr="00271733">
        <w:rPr>
          <w:rFonts w:ascii="Arial Nova" w:hAnsi="Arial Nova" w:cstheme="minorBidi"/>
        </w:rPr>
        <w:t xml:space="preserve"> is based on a</w:t>
      </w:r>
    </w:p>
    <w:p w14:paraId="00AEB5E5" w14:textId="77777777" w:rsidR="00271733" w:rsidRPr="00271733" w:rsidRDefault="00271733" w:rsidP="00271733">
      <w:pPr>
        <w:ind w:left="720"/>
        <w:rPr>
          <w:rFonts w:ascii="Arial Nova" w:hAnsi="Arial Nova" w:cstheme="minorBidi"/>
        </w:rPr>
      </w:pPr>
      <w:r w:rsidRPr="00271733">
        <w:rPr>
          <w:rFonts w:ascii="Arial Nova" w:hAnsi="Arial Nova" w:cstheme="minorBidi"/>
        </w:rPr>
        <w:t>recombinant Risk Group 2 virus containing more than two-thirds of the native genome, requiring</w:t>
      </w:r>
    </w:p>
    <w:p w14:paraId="3DB5D02C" w14:textId="4984C2BF" w:rsidR="00271733" w:rsidRPr="00F137BA" w:rsidRDefault="00271733" w:rsidP="00271733">
      <w:pPr>
        <w:ind w:left="720"/>
        <w:rPr>
          <w:rFonts w:ascii="Arial Nova" w:hAnsi="Arial Nova" w:cstheme="minorBidi"/>
          <w:b/>
          <w:bCs/>
        </w:rPr>
      </w:pPr>
      <w:r w:rsidRPr="00271733">
        <w:rPr>
          <w:rFonts w:ascii="Arial Nova" w:hAnsi="Arial Nova" w:cstheme="minorBidi"/>
        </w:rPr>
        <w:t>the use of BSL-2 containment under the NIH Guidelines.</w:t>
      </w:r>
    </w:p>
    <w:p w14:paraId="03000580" w14:textId="77777777" w:rsidR="00271733" w:rsidRDefault="00271733" w:rsidP="00271733">
      <w:pPr>
        <w:ind w:firstLine="360"/>
        <w:rPr>
          <w:rFonts w:ascii="Arial Nova" w:hAnsi="Arial Nova" w:cstheme="minorBidi"/>
          <w:b/>
          <w:bCs/>
        </w:rPr>
      </w:pPr>
    </w:p>
    <w:p w14:paraId="32DFA6FD" w14:textId="77777777" w:rsidR="00271733" w:rsidRPr="007F47F4" w:rsidRDefault="00271733" w:rsidP="00271733">
      <w:pPr>
        <w:ind w:firstLine="360"/>
        <w:rPr>
          <w:rFonts w:ascii="Arial Nova" w:hAnsi="Arial Nova" w:cstheme="minorBidi"/>
        </w:rPr>
      </w:pPr>
      <w:r w:rsidRPr="6E32ABE5">
        <w:rPr>
          <w:rFonts w:ascii="Arial Nova" w:hAnsi="Arial Nova" w:cstheme="minorBidi"/>
          <w:b/>
          <w:bCs/>
        </w:rPr>
        <w:t>Risk Assessment and Discussion:</w:t>
      </w:r>
    </w:p>
    <w:p w14:paraId="49160730" w14:textId="77777777" w:rsidR="00271733" w:rsidRPr="008F38D0" w:rsidRDefault="00271733" w:rsidP="00271733">
      <w:pPr>
        <w:pStyle w:val="ListParagraph"/>
        <w:widowControl/>
        <w:numPr>
          <w:ilvl w:val="0"/>
          <w:numId w:val="2"/>
        </w:numPr>
        <w:autoSpaceDE/>
        <w:autoSpaceDN/>
        <w:spacing w:after="160" w:line="259" w:lineRule="auto"/>
        <w:contextualSpacing/>
        <w:rPr>
          <w:rFonts w:ascii="Arial Nova" w:hAnsi="Arial Nova" w:cstheme="minorBidi"/>
        </w:rPr>
      </w:pPr>
      <w:r w:rsidRPr="61F6F9FA">
        <w:rPr>
          <w:rFonts w:ascii="Arial Nova" w:hAnsi="Arial Nova" w:cstheme="minorBidi"/>
        </w:rPr>
        <w:t xml:space="preserve">The Committee reviewed the clinical trial Sponsor’s study documents and the Sabai-generated comprehensive study-specific Risk Assessment which collectively provided a thorough description of the recombinant or synthetic nucleic acid molecules (investigational product/s) and the proposed clinical research activities involving the IP. </w:t>
      </w:r>
    </w:p>
    <w:p w14:paraId="6943D3D0" w14:textId="77777777" w:rsidR="00F137BA" w:rsidRPr="00FB3DD3" w:rsidRDefault="00F137BA" w:rsidP="00F137BA">
      <w:pPr>
        <w:pStyle w:val="ListParagraph"/>
        <w:numPr>
          <w:ilvl w:val="1"/>
          <w:numId w:val="2"/>
        </w:numPr>
        <w:rPr>
          <w:rFonts w:ascii="Arial Nova" w:hAnsi="Arial Nova" w:cstheme="minorBidi"/>
        </w:rPr>
      </w:pPr>
      <w:r w:rsidRPr="00FB3DD3">
        <w:rPr>
          <w:rFonts w:ascii="Arial Nova" w:hAnsi="Arial Nova" w:cstheme="minorBidi"/>
        </w:rPr>
        <w:t>In summary, the primary risks in this clinical trial include potential occupational exposure from accidental spills, splashes, aerosols and needlesticks of the IP during preparation and/or administration procedures. These potential risks are mitigated through a combination of relevant staff training, safe clinical practices including Standard Precautions and sharps safety and use of appropriate PPE (as prescribed in the Risk Assessment and documented in the IBC submission package).</w:t>
      </w:r>
    </w:p>
    <w:p w14:paraId="482D6256" w14:textId="77777777" w:rsidR="00271733" w:rsidRPr="008F38D0" w:rsidRDefault="00271733" w:rsidP="00271733">
      <w:pPr>
        <w:pStyle w:val="ListParagraph"/>
        <w:widowControl/>
        <w:numPr>
          <w:ilvl w:val="1"/>
          <w:numId w:val="2"/>
        </w:numPr>
        <w:spacing w:after="160" w:line="259" w:lineRule="auto"/>
        <w:contextualSpacing/>
        <w:rPr>
          <w:rFonts w:ascii="Arial Nova" w:hAnsi="Arial Nova" w:cstheme="minorBidi"/>
        </w:rPr>
      </w:pPr>
      <w:r w:rsidRPr="008F38D0">
        <w:rPr>
          <w:rFonts w:ascii="Arial Nova" w:hAnsi="Arial Nova" w:cstheme="minorBidi"/>
        </w:rPr>
        <w:lastRenderedPageBreak/>
        <w:t xml:space="preserve">The Site confirmed that only study personnel who have been educated on the potential biohazards and the precautions to be taken when working with the IP will handle the IP or any materials contaminated by the IP. </w:t>
      </w:r>
    </w:p>
    <w:p w14:paraId="10226446" w14:textId="77777777" w:rsidR="00271733" w:rsidRPr="008F38D0" w:rsidRDefault="00271733" w:rsidP="00271733">
      <w:pPr>
        <w:pStyle w:val="ListParagraph"/>
        <w:widowControl/>
        <w:numPr>
          <w:ilvl w:val="1"/>
          <w:numId w:val="2"/>
        </w:numPr>
        <w:spacing w:after="160" w:line="259" w:lineRule="auto"/>
        <w:contextualSpacing/>
        <w:rPr>
          <w:rFonts w:ascii="Arial Nova" w:hAnsi="Arial Nova" w:cstheme="minorBidi"/>
        </w:rPr>
      </w:pPr>
      <w:r w:rsidRPr="008F38D0">
        <w:rPr>
          <w:rFonts w:ascii="Arial Nova" w:hAnsi="Arial Nova" w:cstheme="minorBidi"/>
        </w:rPr>
        <w:t>The Site confirmed that study personnel are sufficiently trained in the practices and techniques required to safely work with the IP.</w:t>
      </w:r>
    </w:p>
    <w:p w14:paraId="126D7B8B" w14:textId="77777777" w:rsidR="00271733" w:rsidRPr="008F38D0" w:rsidRDefault="00271733" w:rsidP="00271733">
      <w:pPr>
        <w:pStyle w:val="ListParagraph"/>
        <w:widowControl/>
        <w:numPr>
          <w:ilvl w:val="1"/>
          <w:numId w:val="2"/>
        </w:numPr>
        <w:autoSpaceDE/>
        <w:autoSpaceDN/>
        <w:spacing w:after="160" w:line="259" w:lineRule="auto"/>
        <w:contextualSpacing/>
        <w:rPr>
          <w:rFonts w:ascii="Arial Nova" w:hAnsi="Arial Nova" w:cstheme="minorHAnsi"/>
        </w:rPr>
      </w:pPr>
      <w:r w:rsidRPr="008F38D0">
        <w:rPr>
          <w:rFonts w:ascii="Arial Nova" w:hAnsi="Arial Nova" w:cstheme="minorBidi"/>
        </w:rPr>
        <w:t>The Site confirmed that staff members receive Bloodborne Pathogens training.</w:t>
      </w:r>
    </w:p>
    <w:p w14:paraId="0D293A1F" w14:textId="1987EB41" w:rsidR="00271733" w:rsidRPr="0045605A" w:rsidRDefault="00271733" w:rsidP="00271733">
      <w:pPr>
        <w:pStyle w:val="ListParagraph"/>
        <w:widowControl/>
        <w:numPr>
          <w:ilvl w:val="1"/>
          <w:numId w:val="2"/>
        </w:numPr>
        <w:autoSpaceDE/>
        <w:autoSpaceDN/>
        <w:spacing w:after="160" w:line="259" w:lineRule="auto"/>
        <w:contextualSpacing/>
        <w:rPr>
          <w:rFonts w:ascii="Arial Nova" w:hAnsi="Arial Nova" w:cstheme="minorBidi"/>
        </w:rPr>
      </w:pPr>
      <w:r w:rsidRPr="61F6F9FA">
        <w:rPr>
          <w:rFonts w:ascii="Arial Nova" w:hAnsi="Arial Nova" w:cstheme="minorBidi"/>
        </w:rPr>
        <w:t xml:space="preserve">Occupational Health Recommendations: </w:t>
      </w:r>
      <w:r w:rsidRPr="00FB3DD3">
        <w:rPr>
          <w:rFonts w:ascii="Arial Nova" w:hAnsi="Arial Nova" w:cstheme="minorBidi"/>
        </w:rPr>
        <w:t xml:space="preserve">The Sponsor notes that individuals who are at a potentially higher risk from working with or handling the study agent, such as pregnant or breastfeeding women and immunosuppressed or immunocompromised individuals, should not prepare, administer, or otherwise handle the study agent or materials contaminated with the study agent or provide direct care for treated participants presenting with any symptoms of illness attributed to </w:t>
      </w:r>
      <w:proofErr w:type="spellStart"/>
      <w:r w:rsidRPr="00FB3DD3">
        <w:rPr>
          <w:rFonts w:ascii="Arial Nova" w:hAnsi="Arial Nova" w:cstheme="minorBidi"/>
        </w:rPr>
        <w:t>cretostimogene</w:t>
      </w:r>
      <w:proofErr w:type="spellEnd"/>
      <w:r w:rsidRPr="00FB3DD3">
        <w:rPr>
          <w:rFonts w:ascii="Arial Nova" w:hAnsi="Arial Nova" w:cstheme="minorBidi"/>
        </w:rPr>
        <w:t xml:space="preserve"> for at least 1 week after treatment or until complete resolution of symptoms.</w:t>
      </w:r>
    </w:p>
    <w:p w14:paraId="01A77AB4" w14:textId="57C1500A" w:rsidR="00271733" w:rsidRPr="0045605A" w:rsidRDefault="00271733" w:rsidP="00271733">
      <w:pPr>
        <w:pStyle w:val="ListParagraph"/>
        <w:widowControl/>
        <w:numPr>
          <w:ilvl w:val="1"/>
          <w:numId w:val="2"/>
        </w:numPr>
        <w:autoSpaceDE/>
        <w:autoSpaceDN/>
        <w:spacing w:after="160" w:line="259" w:lineRule="auto"/>
        <w:contextualSpacing/>
        <w:rPr>
          <w:rFonts w:ascii="Arial Nova" w:hAnsi="Arial Nova" w:cstheme="minorBidi"/>
        </w:rPr>
      </w:pPr>
      <w:r w:rsidRPr="61F6F9FA">
        <w:rPr>
          <w:rFonts w:ascii="Arial Nova" w:hAnsi="Arial Nova" w:cstheme="minorBidi"/>
        </w:rPr>
        <w:t xml:space="preserve">The Committee had no additional significant comments or recommendations regarding the description of the potential risks and occupational exposure hazards associated with handling the IP in this clinical trial, or the proposed mitigation strategies, as detailed in the Risk Assessment. </w:t>
      </w:r>
    </w:p>
    <w:p w14:paraId="111AEACA" w14:textId="77777777" w:rsidR="00271733" w:rsidRPr="0053529E" w:rsidRDefault="00271733" w:rsidP="00271733">
      <w:pPr>
        <w:pStyle w:val="ListParagraph"/>
        <w:widowControl/>
        <w:autoSpaceDE/>
        <w:autoSpaceDN/>
        <w:spacing w:after="160" w:line="259" w:lineRule="auto"/>
        <w:ind w:left="1440"/>
        <w:contextualSpacing/>
        <w:rPr>
          <w:rFonts w:ascii="Arial Nova" w:hAnsi="Arial Nova" w:cstheme="minorHAnsi"/>
        </w:rPr>
      </w:pPr>
    </w:p>
    <w:p w14:paraId="50ADFEFB" w14:textId="5A3FA63E" w:rsidR="00271733" w:rsidRPr="007F47F4" w:rsidRDefault="00271733" w:rsidP="00271733">
      <w:pPr>
        <w:pStyle w:val="ListParagraph"/>
        <w:widowControl/>
        <w:numPr>
          <w:ilvl w:val="0"/>
          <w:numId w:val="2"/>
        </w:numPr>
        <w:spacing w:after="160" w:line="259" w:lineRule="auto"/>
        <w:rPr>
          <w:rFonts w:ascii="Arial Nova" w:hAnsi="Arial Nova" w:cstheme="minorBidi"/>
        </w:rPr>
      </w:pPr>
      <w:r w:rsidRPr="6E32ABE5">
        <w:rPr>
          <w:rFonts w:ascii="Arial Nova" w:hAnsi="Arial Nova" w:cstheme="minorBidi"/>
        </w:rPr>
        <w:t xml:space="preserve">The Committee reviewed the Site’s facility details, </w:t>
      </w:r>
      <w:r>
        <w:rPr>
          <w:rFonts w:ascii="Arial Nova" w:hAnsi="Arial Nova" w:cstheme="minorBidi"/>
        </w:rPr>
        <w:t xml:space="preserve">relevant </w:t>
      </w:r>
      <w:r w:rsidRPr="6E32ABE5">
        <w:rPr>
          <w:rFonts w:ascii="Arial Nova" w:hAnsi="Arial Nova" w:cstheme="minorBidi"/>
        </w:rPr>
        <w:t xml:space="preserve">study-specific procedures and practices, </w:t>
      </w:r>
      <w:r w:rsidRPr="00F137BA">
        <w:rPr>
          <w:rFonts w:ascii="Arial Nova" w:hAnsi="Arial Nova" w:cstheme="minorBidi"/>
        </w:rPr>
        <w:t>the Annual Review Report and</w:t>
      </w:r>
      <w:r w:rsidRPr="6E32ABE5">
        <w:rPr>
          <w:rFonts w:ascii="Arial Nova" w:hAnsi="Arial Nova" w:cstheme="minorBidi"/>
        </w:rPr>
        <w:t xml:space="preserve"> other applicable information provided by the Site for the purposes of the IBC review.</w:t>
      </w:r>
    </w:p>
    <w:p w14:paraId="3E1BBFFC" w14:textId="77777777" w:rsidR="00271733" w:rsidRDefault="00271733" w:rsidP="00271733">
      <w:pPr>
        <w:pStyle w:val="ListParagraph"/>
        <w:widowControl/>
        <w:numPr>
          <w:ilvl w:val="1"/>
          <w:numId w:val="2"/>
        </w:numPr>
        <w:autoSpaceDE/>
        <w:autoSpaceDN/>
        <w:spacing w:after="160" w:line="259" w:lineRule="auto"/>
        <w:contextualSpacing/>
        <w:rPr>
          <w:rFonts w:ascii="Arial Nova" w:hAnsi="Arial Nova" w:cstheme="minorHAnsi"/>
        </w:rPr>
      </w:pPr>
      <w:r w:rsidRPr="007F47F4">
        <w:rPr>
          <w:rFonts w:ascii="Arial Nova" w:hAnsi="Arial Nova" w:cstheme="minorHAnsi"/>
        </w:rPr>
        <w:t xml:space="preserve">The Site verified that the information provided by the Chair was accurate. </w:t>
      </w:r>
    </w:p>
    <w:p w14:paraId="08BE27AB" w14:textId="09B451CD" w:rsidR="00B9230D" w:rsidRPr="00B9230D" w:rsidRDefault="00B9230D" w:rsidP="00B9230D">
      <w:pPr>
        <w:pStyle w:val="ListParagraph"/>
        <w:widowControl/>
        <w:numPr>
          <w:ilvl w:val="1"/>
          <w:numId w:val="2"/>
        </w:numPr>
        <w:autoSpaceDE/>
        <w:autoSpaceDN/>
        <w:spacing w:after="160" w:line="259" w:lineRule="auto"/>
        <w:contextualSpacing/>
        <w:rPr>
          <w:rFonts w:ascii="Arial Nova" w:hAnsi="Arial Nova" w:cstheme="minorHAnsi"/>
        </w:rPr>
      </w:pPr>
      <w:r>
        <w:rPr>
          <w:rFonts w:ascii="Arial Nova" w:hAnsi="Arial Nova" w:cstheme="minorHAnsi"/>
        </w:rPr>
        <w:t>In response to a question from the Committee, the Site confirmed that their biosafety cabinet is unable to be certified appropriately and therefore, only benchtop preparation will be conducted. The Committee had no concerns.</w:t>
      </w:r>
    </w:p>
    <w:p w14:paraId="6B061A0C" w14:textId="77777777" w:rsidR="00271733" w:rsidRPr="007F47F4" w:rsidRDefault="00271733" w:rsidP="00271733">
      <w:pPr>
        <w:pStyle w:val="ListParagraph"/>
        <w:rPr>
          <w:rFonts w:ascii="Arial Nova" w:hAnsi="Arial Nova" w:cstheme="minorHAnsi"/>
        </w:rPr>
      </w:pPr>
    </w:p>
    <w:p w14:paraId="64222562" w14:textId="2D991443" w:rsidR="00271733" w:rsidRDefault="00271733" w:rsidP="00271733">
      <w:pPr>
        <w:ind w:left="360"/>
        <w:rPr>
          <w:rFonts w:ascii="Arial Nova" w:hAnsi="Arial Nova" w:cstheme="minorBidi"/>
        </w:rPr>
      </w:pPr>
      <w:r w:rsidRPr="0013498F">
        <w:rPr>
          <w:rFonts w:ascii="Arial Nova" w:hAnsi="Arial Nova" w:cstheme="minorBidi"/>
          <w:b/>
          <w:bCs/>
        </w:rPr>
        <w:t xml:space="preserve">Motion: </w:t>
      </w:r>
      <w:r w:rsidRPr="0013498F">
        <w:rPr>
          <w:rFonts w:ascii="Arial Nova" w:hAnsi="Arial Nova" w:cstheme="minorBidi"/>
        </w:rPr>
        <w:t xml:space="preserve">A motion of </w:t>
      </w:r>
      <w:sdt>
        <w:sdtPr>
          <w:rPr>
            <w:rFonts w:ascii="Arial Nova" w:hAnsi="Arial Nova" w:cstheme="minorBidi"/>
          </w:rPr>
          <w:alias w:val="Approval Type"/>
          <w:tag w:val="Approval Type"/>
          <w:id w:val="-334765989"/>
          <w:placeholder>
            <w:docPart w:val="9FB1769D82864592BBCBD12A3337F09F"/>
          </w:placeholder>
          <w15:color w:val="0000FF"/>
          <w:comboBox>
            <w:listItem w:value="Choose an item."/>
            <w:listItem w:displayText="Full Approval" w:value="Full Approval"/>
            <w:listItem w:displayText="Approval with Stipulations" w:value="Approval with Stipulations"/>
            <w:listItem w:displayText="Contingent Approval" w:value="Contingent Approval"/>
            <w:listItem w:displayText="Tabled" w:value="Tabled"/>
          </w:comboBox>
        </w:sdtPr>
        <w:sdtContent>
          <w:r w:rsidRPr="0013498F">
            <w:rPr>
              <w:rFonts w:ascii="Arial Nova" w:hAnsi="Arial Nova" w:cstheme="minorBidi"/>
            </w:rPr>
            <w:t>Full Approval</w:t>
          </w:r>
        </w:sdtContent>
      </w:sdt>
      <w:r w:rsidRPr="0013498F">
        <w:rPr>
          <w:rFonts w:ascii="Arial Nova" w:hAnsi="Arial Nova" w:cstheme="minorBidi"/>
        </w:rPr>
        <w:t xml:space="preserve"> for the study at </w:t>
      </w:r>
      <w:sdt>
        <w:sdtPr>
          <w:rPr>
            <w:rFonts w:ascii="Arial Nova" w:hAnsi="Arial Nova" w:cstheme="minorBidi"/>
          </w:rPr>
          <w:alias w:val="Biosafety Level"/>
          <w:tag w:val="Approval"/>
          <w:id w:val="1883204503"/>
          <w:placeholder>
            <w:docPart w:val="201784B0105A4595B82CBDCCA90F26C8"/>
          </w:placeholder>
          <w15:color w:val="0000FF"/>
          <w:dropDownList>
            <w:listItem w:displayText="choose from drop-down" w:value="choose from drop-down"/>
            <w:listItem w:displayText="BSL-2" w:value="BSL-2"/>
            <w:listItem w:displayText="BSL-1 plus Standard Precautions" w:value="BSL-1 plus Standard Precautions"/>
          </w:dropDownList>
        </w:sdtPr>
        <w:sdtContent>
          <w:r w:rsidR="005A04CE" w:rsidRPr="0013498F">
            <w:rPr>
              <w:rFonts w:ascii="Arial Nova" w:hAnsi="Arial Nova" w:cstheme="minorBidi"/>
            </w:rPr>
            <w:t>BSL-2</w:t>
          </w:r>
        </w:sdtContent>
      </w:sdt>
      <w:r w:rsidRPr="0013498F">
        <w:rPr>
          <w:rFonts w:ascii="Arial Nova" w:hAnsi="Arial Nova" w:cstheme="minorBidi"/>
        </w:rPr>
        <w:t xml:space="preserve"> was passed by unanimous vote. There were no votes against and no abstentions.</w:t>
      </w:r>
      <w:r w:rsidRPr="61F6F9FA">
        <w:rPr>
          <w:rFonts w:ascii="Arial Nova" w:hAnsi="Arial Nova" w:cstheme="minorBidi"/>
        </w:rPr>
        <w:t xml:space="preserve"> </w:t>
      </w:r>
    </w:p>
    <w:p w14:paraId="0D011784" w14:textId="77777777" w:rsidR="00271733" w:rsidRPr="007F47F4" w:rsidRDefault="00271733" w:rsidP="00271733">
      <w:pPr>
        <w:ind w:left="360"/>
        <w:rPr>
          <w:rFonts w:ascii="Arial Nova" w:hAnsi="Arial Nova" w:cstheme="minorHAnsi"/>
        </w:rPr>
      </w:pPr>
    </w:p>
    <w:p w14:paraId="7DEFE08A" w14:textId="77777777" w:rsidR="00271733" w:rsidRPr="0013498F" w:rsidRDefault="00271733" w:rsidP="00271733">
      <w:pPr>
        <w:pStyle w:val="ListParagraph"/>
        <w:widowControl/>
        <w:numPr>
          <w:ilvl w:val="0"/>
          <w:numId w:val="5"/>
        </w:numPr>
        <w:autoSpaceDE/>
        <w:autoSpaceDN/>
        <w:spacing w:after="160" w:line="259" w:lineRule="auto"/>
        <w:contextualSpacing/>
        <w:rPr>
          <w:rFonts w:ascii="Arial Nova" w:hAnsi="Arial Nova" w:cstheme="minorHAnsi"/>
        </w:rPr>
      </w:pPr>
      <w:r w:rsidRPr="007F47F4">
        <w:rPr>
          <w:rFonts w:ascii="Arial Nova" w:hAnsi="Arial Nova" w:cstheme="minorHAnsi"/>
        </w:rPr>
        <w:t xml:space="preserve">Contingencies stated by </w:t>
      </w:r>
      <w:r w:rsidRPr="0013498F">
        <w:rPr>
          <w:rFonts w:ascii="Arial Nova" w:hAnsi="Arial Nova" w:cstheme="minorHAnsi"/>
        </w:rPr>
        <w:t>the Committee: None</w:t>
      </w:r>
    </w:p>
    <w:p w14:paraId="11A6F68F" w14:textId="77777777" w:rsidR="00271733" w:rsidRPr="0013498F" w:rsidRDefault="00271733" w:rsidP="00271733">
      <w:pPr>
        <w:pStyle w:val="ListParagraph"/>
        <w:widowControl/>
        <w:autoSpaceDE/>
        <w:autoSpaceDN/>
        <w:ind w:left="1440"/>
        <w:contextualSpacing/>
        <w:rPr>
          <w:rFonts w:ascii="Arial Nova" w:hAnsi="Arial Nova" w:cstheme="minorHAnsi"/>
          <w:bCs/>
        </w:rPr>
      </w:pPr>
    </w:p>
    <w:p w14:paraId="4D4D8711" w14:textId="77777777" w:rsidR="00271733" w:rsidRPr="0013498F" w:rsidRDefault="00271733" w:rsidP="00271733">
      <w:pPr>
        <w:pStyle w:val="ListParagraph"/>
        <w:widowControl/>
        <w:numPr>
          <w:ilvl w:val="0"/>
          <w:numId w:val="5"/>
        </w:numPr>
        <w:autoSpaceDE/>
        <w:autoSpaceDN/>
        <w:spacing w:after="160" w:line="259" w:lineRule="auto"/>
        <w:contextualSpacing/>
        <w:rPr>
          <w:rFonts w:ascii="Arial Nova" w:hAnsi="Arial Nova" w:cstheme="minorHAnsi"/>
        </w:rPr>
      </w:pPr>
      <w:r w:rsidRPr="0013498F">
        <w:rPr>
          <w:rFonts w:ascii="Arial Nova" w:hAnsi="Arial Nova" w:cstheme="minorHAnsi"/>
        </w:rPr>
        <w:t>Stipulations stated by the Committee: None</w:t>
      </w:r>
    </w:p>
    <w:p w14:paraId="29E987CE" w14:textId="77777777" w:rsidR="00271733" w:rsidRDefault="00271733" w:rsidP="00271733">
      <w:pPr>
        <w:widowControl/>
        <w:autoSpaceDE/>
        <w:autoSpaceDN/>
        <w:contextualSpacing/>
        <w:rPr>
          <w:rFonts w:ascii="Arial Nova" w:hAnsi="Arial Nova" w:cstheme="minorBidi"/>
          <w:b/>
          <w:bCs/>
        </w:rPr>
      </w:pPr>
    </w:p>
    <w:p w14:paraId="406EC257" w14:textId="3C412307" w:rsidR="00271733" w:rsidRPr="00F701E9" w:rsidRDefault="00271733" w:rsidP="00271733">
      <w:pPr>
        <w:widowControl/>
        <w:autoSpaceDE/>
        <w:autoSpaceDN/>
        <w:contextualSpacing/>
        <w:rPr>
          <w:rFonts w:ascii="Arial Nova" w:hAnsi="Arial Nova" w:cstheme="minorBidi"/>
          <w:b/>
          <w:bCs/>
        </w:rPr>
      </w:pPr>
      <w:r w:rsidRPr="1C1AA535">
        <w:rPr>
          <w:rFonts w:ascii="Arial Nova" w:hAnsi="Arial Nova" w:cstheme="minorBidi"/>
          <w:b/>
          <w:bCs/>
        </w:rPr>
        <w:t xml:space="preserve">New Business: </w:t>
      </w:r>
    </w:p>
    <w:p w14:paraId="74224CE2" w14:textId="77777777" w:rsidR="00271733" w:rsidRPr="00A47D6B" w:rsidRDefault="00271733" w:rsidP="00271733">
      <w:pPr>
        <w:widowControl/>
        <w:autoSpaceDE/>
        <w:autoSpaceDN/>
        <w:contextualSpacing/>
        <w:rPr>
          <w:rFonts w:ascii="Arial Nova" w:hAnsi="Arial Nova" w:cstheme="minorHAnsi"/>
          <w:b/>
          <w:highlight w:val="yellow"/>
        </w:rPr>
      </w:pPr>
    </w:p>
    <w:tbl>
      <w:tblPr>
        <w:tblStyle w:val="TableGridLight"/>
        <w:tblpPr w:leftFromText="187" w:rightFromText="187" w:vertAnchor="text" w:horzAnchor="margin" w:tblpX="450" w:tblpY="1"/>
        <w:tblW w:w="8905" w:type="dxa"/>
        <w:tblLayout w:type="fixed"/>
        <w:tblLook w:val="04A0" w:firstRow="1" w:lastRow="0" w:firstColumn="1" w:lastColumn="0" w:noHBand="0" w:noVBand="1"/>
      </w:tblPr>
      <w:tblGrid>
        <w:gridCol w:w="1890"/>
        <w:gridCol w:w="7015"/>
      </w:tblGrid>
      <w:tr w:rsidR="00271733" w:rsidRPr="00EF6350" w14:paraId="77F1C1E2" w14:textId="77777777" w:rsidTr="001C31E0">
        <w:trPr>
          <w:trHeight w:val="348"/>
        </w:trPr>
        <w:tc>
          <w:tcPr>
            <w:tcW w:w="1890" w:type="dxa"/>
            <w:vAlign w:val="center"/>
          </w:tcPr>
          <w:p w14:paraId="62EC6CAA" w14:textId="77777777" w:rsidR="00271733" w:rsidRPr="00271733" w:rsidRDefault="00271733" w:rsidP="00271733">
            <w:pPr>
              <w:widowControl/>
              <w:spacing w:line="276" w:lineRule="auto"/>
              <w:ind w:left="-15" w:firstLine="15"/>
              <w:contextualSpacing/>
              <w:rPr>
                <w:rFonts w:ascii="Arial Nova" w:eastAsia="Arial" w:hAnsi="Arial Nova" w:cstheme="minorHAnsi"/>
                <w:b/>
              </w:rPr>
            </w:pPr>
            <w:r w:rsidRPr="00271733">
              <w:rPr>
                <w:rFonts w:ascii="Arial Nova" w:eastAsia="Arial" w:hAnsi="Arial Nova" w:cstheme="minorHAnsi"/>
                <w:b/>
              </w:rPr>
              <w:t>PI:</w:t>
            </w:r>
          </w:p>
        </w:tc>
        <w:tc>
          <w:tcPr>
            <w:tcW w:w="7015" w:type="dxa"/>
          </w:tcPr>
          <w:p w14:paraId="2311AB9F" w14:textId="62810977" w:rsidR="00271733" w:rsidRPr="00271733" w:rsidRDefault="00271733" w:rsidP="00271733">
            <w:pPr>
              <w:widowControl/>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rFonts w:ascii="Arial Nova" w:eastAsia="Arial" w:hAnsi="Arial Nova" w:cstheme="minorBidi"/>
                <w:highlight w:val="yellow"/>
              </w:rPr>
            </w:pPr>
            <w:r w:rsidRPr="00271733">
              <w:rPr>
                <w:rFonts w:ascii="Arial Nova" w:hAnsi="Arial Nova"/>
              </w:rPr>
              <w:t xml:space="preserve">Cahn, David MD </w:t>
            </w:r>
          </w:p>
        </w:tc>
      </w:tr>
      <w:tr w:rsidR="00271733" w:rsidRPr="00EF6350" w14:paraId="190E9D7C" w14:textId="77777777" w:rsidTr="001C31E0">
        <w:trPr>
          <w:trHeight w:val="300"/>
        </w:trPr>
        <w:tc>
          <w:tcPr>
            <w:tcW w:w="1890" w:type="dxa"/>
            <w:vAlign w:val="center"/>
          </w:tcPr>
          <w:p w14:paraId="10A7F41D" w14:textId="77777777" w:rsidR="00271733" w:rsidRPr="00271733" w:rsidRDefault="00271733" w:rsidP="00271733">
            <w:pPr>
              <w:widowControl/>
              <w:spacing w:line="276" w:lineRule="auto"/>
              <w:ind w:left="-15" w:firstLine="15"/>
              <w:contextualSpacing/>
              <w:rPr>
                <w:rFonts w:ascii="Arial Nova" w:eastAsia="Arial" w:hAnsi="Arial Nova" w:cstheme="minorHAnsi"/>
                <w:b/>
              </w:rPr>
            </w:pPr>
            <w:r w:rsidRPr="00271733">
              <w:rPr>
                <w:rFonts w:ascii="Arial Nova" w:eastAsia="Arial" w:hAnsi="Arial Nova" w:cstheme="minorHAnsi"/>
                <w:b/>
              </w:rPr>
              <w:t>Sponsor:</w:t>
            </w:r>
          </w:p>
        </w:tc>
        <w:tc>
          <w:tcPr>
            <w:tcW w:w="7015" w:type="dxa"/>
          </w:tcPr>
          <w:p w14:paraId="164CBD80" w14:textId="59E6F160" w:rsidR="00271733" w:rsidRPr="00271733" w:rsidRDefault="00271733" w:rsidP="00271733">
            <w:pPr>
              <w:widowControl/>
              <w:spacing w:line="276" w:lineRule="auto"/>
              <w:contextualSpacing/>
              <w:rPr>
                <w:rFonts w:ascii="Arial Nova" w:eastAsia="Arial" w:hAnsi="Arial Nova" w:cstheme="minorHAnsi"/>
                <w:color w:val="000000" w:themeColor="text1"/>
                <w:highlight w:val="yellow"/>
              </w:rPr>
            </w:pPr>
            <w:r w:rsidRPr="00271733">
              <w:rPr>
                <w:rFonts w:ascii="Arial Nova" w:hAnsi="Arial Nova"/>
              </w:rPr>
              <w:t xml:space="preserve">CG Oncology, Inc </w:t>
            </w:r>
          </w:p>
        </w:tc>
      </w:tr>
      <w:tr w:rsidR="00271733" w:rsidRPr="00EF6350" w14:paraId="208E26F2" w14:textId="77777777" w:rsidTr="00CE5CA9">
        <w:trPr>
          <w:trHeight w:val="622"/>
        </w:trPr>
        <w:tc>
          <w:tcPr>
            <w:tcW w:w="1890" w:type="dxa"/>
            <w:vAlign w:val="center"/>
          </w:tcPr>
          <w:p w14:paraId="60BC6A8C" w14:textId="77777777" w:rsidR="00271733" w:rsidRPr="00F137BA" w:rsidRDefault="00271733" w:rsidP="00CE5CA9">
            <w:pPr>
              <w:widowControl/>
              <w:spacing w:line="276" w:lineRule="auto"/>
              <w:ind w:left="-15" w:firstLine="15"/>
              <w:contextualSpacing/>
              <w:rPr>
                <w:rFonts w:ascii="Arial Nova" w:eastAsia="Arial" w:hAnsi="Arial Nova" w:cstheme="minorHAnsi"/>
                <w:b/>
              </w:rPr>
            </w:pPr>
            <w:r w:rsidRPr="00F137BA">
              <w:rPr>
                <w:rFonts w:ascii="Arial Nova" w:eastAsia="Arial" w:hAnsi="Arial Nova" w:cstheme="minorHAnsi"/>
                <w:b/>
              </w:rPr>
              <w:t>Protocol:</w:t>
            </w:r>
          </w:p>
        </w:tc>
        <w:tc>
          <w:tcPr>
            <w:tcW w:w="7015" w:type="dxa"/>
            <w:vAlign w:val="center"/>
          </w:tcPr>
          <w:p w14:paraId="37506828" w14:textId="7B6BB7DE" w:rsidR="00271733" w:rsidRPr="00F137BA" w:rsidRDefault="00271733" w:rsidP="00CE5CA9">
            <w:pPr>
              <w:widowControl/>
              <w:spacing w:line="276" w:lineRule="auto"/>
              <w:contextualSpacing/>
              <w:rPr>
                <w:rFonts w:ascii="Arial Nova" w:hAnsi="Arial Nova" w:cstheme="minorHAnsi"/>
                <w:color w:val="000000" w:themeColor="text1"/>
              </w:rPr>
            </w:pPr>
            <w:r w:rsidRPr="00F137BA">
              <w:rPr>
                <w:rFonts w:ascii="Arial Nova" w:hAnsi="Arial Nova" w:cstheme="minorHAnsi"/>
                <w:color w:val="000000" w:themeColor="text1"/>
                <w:lang w:val="en"/>
              </w:rPr>
              <w:t>PIVOT-006</w:t>
            </w:r>
          </w:p>
          <w:p w14:paraId="22B8A492" w14:textId="5A4053E1" w:rsidR="00271733" w:rsidRPr="00F137BA" w:rsidRDefault="00271733" w:rsidP="00CE5CA9">
            <w:pPr>
              <w:widowControl/>
              <w:spacing w:line="276" w:lineRule="auto"/>
              <w:contextualSpacing/>
              <w:rPr>
                <w:rFonts w:ascii="Arial Nova" w:hAnsi="Arial Nova" w:cstheme="minorHAnsi"/>
                <w:color w:val="000000" w:themeColor="text1"/>
              </w:rPr>
            </w:pPr>
            <w:r w:rsidRPr="00F137BA">
              <w:rPr>
                <w:rFonts w:ascii="Arial Nova" w:hAnsi="Arial Nova" w:cstheme="minorHAnsi"/>
                <w:color w:val="000000" w:themeColor="text1"/>
              </w:rPr>
              <w:t xml:space="preserve">A Phase 3, Randomized Study of Adjuvant </w:t>
            </w:r>
            <w:proofErr w:type="spellStart"/>
            <w:r w:rsidRPr="00F137BA">
              <w:rPr>
                <w:rFonts w:ascii="Arial Nova" w:hAnsi="Arial Nova" w:cstheme="minorHAnsi"/>
                <w:color w:val="000000" w:themeColor="text1"/>
              </w:rPr>
              <w:t>Cretostimogene</w:t>
            </w:r>
            <w:proofErr w:type="spellEnd"/>
            <w:r w:rsidRPr="00F137BA">
              <w:rPr>
                <w:rFonts w:ascii="Arial Nova" w:hAnsi="Arial Nova" w:cstheme="minorHAnsi"/>
                <w:color w:val="000000" w:themeColor="text1"/>
              </w:rPr>
              <w:t xml:space="preserve"> </w:t>
            </w:r>
            <w:proofErr w:type="spellStart"/>
            <w:r w:rsidRPr="00F137BA">
              <w:rPr>
                <w:rFonts w:ascii="Arial Nova" w:hAnsi="Arial Nova" w:cstheme="minorHAnsi"/>
                <w:color w:val="000000" w:themeColor="text1"/>
              </w:rPr>
              <w:t>Grenadenorepvec</w:t>
            </w:r>
            <w:proofErr w:type="spellEnd"/>
            <w:r w:rsidRPr="00F137BA">
              <w:rPr>
                <w:rFonts w:ascii="Arial Nova" w:hAnsi="Arial Nova" w:cstheme="minorHAnsi"/>
                <w:color w:val="000000" w:themeColor="text1"/>
              </w:rPr>
              <w:t xml:space="preserve"> versus Observation for the Treatment of </w:t>
            </w:r>
            <w:r w:rsidRPr="00F137BA">
              <w:rPr>
                <w:rFonts w:ascii="Arial Nova" w:hAnsi="Arial Nova" w:cstheme="minorHAnsi"/>
                <w:color w:val="000000" w:themeColor="text1"/>
              </w:rPr>
              <w:lastRenderedPageBreak/>
              <w:t>Intermediate Risk Non-Muscle Invasive Bladder Cancer (IR-NMIBC) Following Transurethral Resection of Bladder Tumor (TURBT)</w:t>
            </w:r>
          </w:p>
        </w:tc>
      </w:tr>
      <w:tr w:rsidR="00271733" w:rsidRPr="00EF6350" w14:paraId="582491EB" w14:textId="77777777" w:rsidTr="00CE5CA9">
        <w:trPr>
          <w:trHeight w:val="303"/>
        </w:trPr>
        <w:tc>
          <w:tcPr>
            <w:tcW w:w="1890" w:type="dxa"/>
            <w:vAlign w:val="center"/>
          </w:tcPr>
          <w:p w14:paraId="0878C458" w14:textId="77777777" w:rsidR="00271733" w:rsidRPr="00F137BA" w:rsidRDefault="00271733" w:rsidP="00CE5CA9">
            <w:pPr>
              <w:widowControl/>
              <w:spacing w:line="276" w:lineRule="auto"/>
              <w:ind w:left="-15" w:firstLine="15"/>
              <w:contextualSpacing/>
              <w:rPr>
                <w:rFonts w:ascii="Arial Nova" w:eastAsia="Arial" w:hAnsi="Arial Nova" w:cstheme="minorHAnsi"/>
                <w:b/>
              </w:rPr>
            </w:pPr>
            <w:r w:rsidRPr="00F137BA">
              <w:rPr>
                <w:rFonts w:ascii="Arial Nova" w:eastAsia="Arial" w:hAnsi="Arial Nova" w:cstheme="minorHAnsi"/>
                <w:b/>
              </w:rPr>
              <w:lastRenderedPageBreak/>
              <w:t>Review Type:</w:t>
            </w:r>
          </w:p>
        </w:tc>
        <w:tc>
          <w:tcPr>
            <w:tcW w:w="7015" w:type="dxa"/>
            <w:vAlign w:val="center"/>
          </w:tcPr>
          <w:p w14:paraId="1C1120D0" w14:textId="1F2FEDD6" w:rsidR="00271733" w:rsidRPr="00F137BA" w:rsidRDefault="00000000" w:rsidP="00CE5CA9">
            <w:pPr>
              <w:widowControl/>
              <w:spacing w:line="276" w:lineRule="auto"/>
              <w:contextualSpacing/>
              <w:rPr>
                <w:rFonts w:ascii="Arial Nova" w:eastAsia="Arial" w:hAnsi="Arial Nova" w:cstheme="minorHAnsi"/>
                <w:color w:val="000000" w:themeColor="text1"/>
              </w:rPr>
            </w:pPr>
            <w:sdt>
              <w:sdtPr>
                <w:rPr>
                  <w:rStyle w:val="Style1"/>
                  <w:rFonts w:ascii="Arial Nova" w:eastAsia="Arial" w:hAnsi="Arial Nova" w:cstheme="minorHAnsi"/>
                  <w:sz w:val="22"/>
                </w:rPr>
                <w:alias w:val="Annual/Initial Review"/>
                <w:tag w:val="Annual/Initial Review"/>
                <w:id w:val="457615034"/>
                <w:placeholder>
                  <w:docPart w:val="C60E89345D1148A19CB392200CBF1A88"/>
                </w:placeholder>
                <w15:color w:val="0000FF"/>
                <w:dropDownList>
                  <w:listItem w:displayText="Choose Type" w:value="Choose Type"/>
                  <w:listItem w:displayText="Annual Review" w:value="Annual Review"/>
                  <w:listItem w:displayText="Initial Review" w:value="Initial Review"/>
                  <w:listItem w:displayText="Change in Research Review" w:value="Change in Research Review"/>
                </w:dropDownList>
              </w:sdtPr>
              <w:sdtContent>
                <w:r w:rsidR="00271733" w:rsidRPr="00F137BA">
                  <w:rPr>
                    <w:rStyle w:val="Style1"/>
                    <w:rFonts w:ascii="Arial Nova" w:eastAsia="Arial" w:hAnsi="Arial Nova" w:cstheme="minorHAnsi"/>
                    <w:sz w:val="22"/>
                  </w:rPr>
                  <w:t>Annual Review</w:t>
                </w:r>
              </w:sdtContent>
            </w:sdt>
          </w:p>
        </w:tc>
      </w:tr>
      <w:tr w:rsidR="00271733" w:rsidRPr="00EF6350" w14:paraId="7E8079E4" w14:textId="77777777" w:rsidTr="00CE5CA9">
        <w:trPr>
          <w:trHeight w:val="300"/>
        </w:trPr>
        <w:tc>
          <w:tcPr>
            <w:tcW w:w="1890" w:type="dxa"/>
            <w:vAlign w:val="center"/>
          </w:tcPr>
          <w:p w14:paraId="0DFED3B8" w14:textId="77777777" w:rsidR="00271733" w:rsidRPr="00EF6350" w:rsidRDefault="00271733" w:rsidP="00CE5CA9">
            <w:pPr>
              <w:widowControl/>
              <w:spacing w:line="276" w:lineRule="auto"/>
              <w:ind w:left="-15" w:firstLine="15"/>
              <w:contextualSpacing/>
              <w:rPr>
                <w:rFonts w:ascii="Arial Nova" w:eastAsia="Arial" w:hAnsi="Arial Nova" w:cstheme="minorBidi"/>
                <w:b/>
                <w:bCs/>
              </w:rPr>
            </w:pPr>
            <w:r w:rsidRPr="6E32ABE5">
              <w:rPr>
                <w:rFonts w:ascii="Arial Nova" w:eastAsia="Arial" w:hAnsi="Arial Nova" w:cstheme="minorBidi"/>
                <w:b/>
                <w:bCs/>
              </w:rPr>
              <w:t>NIH Guidelines Section:</w:t>
            </w:r>
          </w:p>
        </w:tc>
        <w:tc>
          <w:tcPr>
            <w:tcW w:w="7015" w:type="dxa"/>
            <w:vAlign w:val="center"/>
          </w:tcPr>
          <w:p w14:paraId="040CEA2D" w14:textId="77777777" w:rsidR="00271733" w:rsidRDefault="00271733" w:rsidP="00CE5CA9">
            <w:pPr>
              <w:widowControl/>
              <w:spacing w:line="276" w:lineRule="auto"/>
              <w:contextualSpacing/>
              <w:rPr>
                <w:rStyle w:val="Style1"/>
                <w:rFonts w:ascii="Arial Nova" w:eastAsia="Arial" w:hAnsi="Arial Nova" w:cstheme="minorBidi"/>
                <w:sz w:val="22"/>
                <w:highlight w:val="yellow"/>
              </w:rPr>
            </w:pPr>
            <w:r w:rsidRPr="6E32ABE5">
              <w:rPr>
                <w:rStyle w:val="Style1"/>
                <w:rFonts w:ascii="Arial Nova" w:eastAsia="Arial" w:hAnsi="Arial Nova" w:cstheme="minorBidi"/>
                <w:sz w:val="22"/>
              </w:rPr>
              <w:t>III-C-1</w:t>
            </w:r>
          </w:p>
        </w:tc>
      </w:tr>
    </w:tbl>
    <w:p w14:paraId="21D10CDA" w14:textId="77777777" w:rsidR="00271733" w:rsidRPr="002D4702" w:rsidRDefault="00271733" w:rsidP="00271733">
      <w:pPr>
        <w:rPr>
          <w:rFonts w:ascii="Arial Nova" w:hAnsi="Arial Nova" w:cstheme="minorHAnsi"/>
          <w:bCs/>
          <w:highlight w:val="yellow"/>
        </w:rPr>
      </w:pPr>
    </w:p>
    <w:p w14:paraId="6BE6C5C2" w14:textId="77777777" w:rsidR="00271733" w:rsidRDefault="00271733" w:rsidP="00271733">
      <w:pPr>
        <w:ind w:left="360"/>
        <w:rPr>
          <w:rFonts w:ascii="Arial Nova" w:hAnsi="Arial Nova" w:cstheme="minorHAnsi"/>
          <w:b/>
        </w:rPr>
      </w:pPr>
    </w:p>
    <w:p w14:paraId="0F3D9705" w14:textId="77777777" w:rsidR="00271733" w:rsidRDefault="00271733" w:rsidP="00271733">
      <w:pPr>
        <w:ind w:left="360"/>
        <w:rPr>
          <w:rFonts w:ascii="Arial Nova" w:hAnsi="Arial Nova" w:cstheme="minorBidi"/>
          <w:b/>
          <w:bCs/>
        </w:rPr>
      </w:pPr>
    </w:p>
    <w:p w14:paraId="48D751E3" w14:textId="77777777" w:rsidR="00271733" w:rsidRDefault="00271733" w:rsidP="00271733">
      <w:pPr>
        <w:ind w:left="360"/>
        <w:rPr>
          <w:rFonts w:ascii="Arial Nova" w:hAnsi="Arial Nova" w:cstheme="minorBidi"/>
          <w:b/>
          <w:bCs/>
        </w:rPr>
      </w:pPr>
    </w:p>
    <w:p w14:paraId="076D5EB7" w14:textId="77777777" w:rsidR="00271733" w:rsidRDefault="00271733" w:rsidP="00271733">
      <w:pPr>
        <w:ind w:left="360"/>
        <w:rPr>
          <w:rFonts w:ascii="Arial Nova" w:hAnsi="Arial Nova" w:cstheme="minorBidi"/>
          <w:b/>
          <w:bCs/>
        </w:rPr>
      </w:pPr>
    </w:p>
    <w:p w14:paraId="1A85FCA1" w14:textId="77777777" w:rsidR="00271733" w:rsidRDefault="00271733" w:rsidP="00B9230D">
      <w:pPr>
        <w:rPr>
          <w:rFonts w:ascii="Arial Nova" w:hAnsi="Arial Nova" w:cstheme="minorBidi"/>
          <w:b/>
          <w:bCs/>
        </w:rPr>
      </w:pPr>
    </w:p>
    <w:p w14:paraId="3270BD1A" w14:textId="77777777" w:rsidR="00271733" w:rsidRDefault="00271733" w:rsidP="00271733">
      <w:pPr>
        <w:ind w:left="360"/>
        <w:rPr>
          <w:rFonts w:ascii="Arial Nova" w:hAnsi="Arial Nova" w:cstheme="minorBidi"/>
          <w:b/>
          <w:bCs/>
        </w:rPr>
      </w:pPr>
    </w:p>
    <w:p w14:paraId="7A8A44ED" w14:textId="77777777" w:rsidR="00F137BA" w:rsidRPr="00F137BA" w:rsidRDefault="00271733" w:rsidP="00F137BA">
      <w:pPr>
        <w:ind w:left="360"/>
        <w:rPr>
          <w:rFonts w:ascii="Arial Nova" w:hAnsi="Arial Nova" w:cstheme="minorBidi"/>
        </w:rPr>
      </w:pPr>
      <w:r w:rsidRPr="6E32ABE5">
        <w:rPr>
          <w:rFonts w:ascii="Arial Nova" w:hAnsi="Arial Nova" w:cstheme="minorBidi"/>
          <w:b/>
          <w:bCs/>
        </w:rPr>
        <w:t>Trial Summary:</w:t>
      </w:r>
      <w:r w:rsidRPr="6E32ABE5">
        <w:rPr>
          <w:rFonts w:ascii="Arial Nova" w:hAnsi="Arial Nova" w:cstheme="minorBidi"/>
        </w:rPr>
        <w:t xml:space="preserve"> </w:t>
      </w:r>
      <w:r w:rsidR="00F137BA" w:rsidRPr="00F137BA">
        <w:rPr>
          <w:rFonts w:ascii="Arial Nova" w:hAnsi="Arial Nova" w:cstheme="minorBidi"/>
        </w:rPr>
        <w:t>PIVOT-006 is an open-label, randomized, Phase III clinical trial sponsored by</w:t>
      </w:r>
    </w:p>
    <w:p w14:paraId="25833F6C" w14:textId="77777777" w:rsidR="00F137BA" w:rsidRPr="00F137BA" w:rsidRDefault="00F137BA" w:rsidP="00F137BA">
      <w:pPr>
        <w:ind w:left="360"/>
        <w:rPr>
          <w:rFonts w:ascii="Arial Nova" w:hAnsi="Arial Nova" w:cstheme="minorBidi"/>
        </w:rPr>
      </w:pPr>
      <w:r w:rsidRPr="00F137BA">
        <w:rPr>
          <w:rFonts w:ascii="Arial Nova" w:hAnsi="Arial Nova" w:cstheme="minorBidi"/>
        </w:rPr>
        <w:t xml:space="preserve">CG Oncology designed to assess the safety and efficacy of </w:t>
      </w:r>
      <w:proofErr w:type="spellStart"/>
      <w:r w:rsidRPr="00F137BA">
        <w:rPr>
          <w:rFonts w:ascii="Arial Nova" w:hAnsi="Arial Nova" w:cstheme="minorBidi"/>
        </w:rPr>
        <w:t>cretostimogene</w:t>
      </w:r>
      <w:proofErr w:type="spellEnd"/>
      <w:r w:rsidRPr="00F137BA">
        <w:rPr>
          <w:rFonts w:ascii="Arial Nova" w:hAnsi="Arial Nova" w:cstheme="minorBidi"/>
        </w:rPr>
        <w:t xml:space="preserve"> </w:t>
      </w:r>
      <w:proofErr w:type="spellStart"/>
      <w:r w:rsidRPr="00F137BA">
        <w:rPr>
          <w:rFonts w:ascii="Arial Nova" w:hAnsi="Arial Nova" w:cstheme="minorBidi"/>
        </w:rPr>
        <w:t>grenadenorepvec</w:t>
      </w:r>
      <w:proofErr w:type="spellEnd"/>
    </w:p>
    <w:p w14:paraId="3724C782" w14:textId="77777777" w:rsidR="00F137BA" w:rsidRPr="00F137BA" w:rsidRDefault="00F137BA" w:rsidP="00F137BA">
      <w:pPr>
        <w:ind w:left="360"/>
        <w:rPr>
          <w:rFonts w:ascii="Arial Nova" w:hAnsi="Arial Nova" w:cstheme="minorBidi"/>
        </w:rPr>
      </w:pPr>
      <w:r w:rsidRPr="00F137BA">
        <w:rPr>
          <w:rFonts w:ascii="Arial Nova" w:hAnsi="Arial Nova" w:cstheme="minorBidi"/>
        </w:rPr>
        <w:t>(“</w:t>
      </w:r>
      <w:proofErr w:type="spellStart"/>
      <w:r w:rsidRPr="00F137BA">
        <w:rPr>
          <w:rFonts w:ascii="Arial Nova" w:hAnsi="Arial Nova" w:cstheme="minorBidi"/>
        </w:rPr>
        <w:t>cretostimogene</w:t>
      </w:r>
      <w:proofErr w:type="spellEnd"/>
      <w:r w:rsidRPr="00F137BA">
        <w:rPr>
          <w:rFonts w:ascii="Arial Nova" w:hAnsi="Arial Nova" w:cstheme="minorBidi"/>
        </w:rPr>
        <w:t>”; previously known as CG0070) in adults with intermediate-risk non-muscle</w:t>
      </w:r>
    </w:p>
    <w:p w14:paraId="1906A5B0" w14:textId="77777777" w:rsidR="00F137BA" w:rsidRPr="00F137BA" w:rsidRDefault="00F137BA" w:rsidP="00F137BA">
      <w:pPr>
        <w:ind w:left="360"/>
        <w:rPr>
          <w:rFonts w:ascii="Arial Nova" w:hAnsi="Arial Nova" w:cstheme="minorBidi"/>
        </w:rPr>
      </w:pPr>
      <w:r w:rsidRPr="00F137BA">
        <w:rPr>
          <w:rFonts w:ascii="Arial Nova" w:hAnsi="Arial Nova" w:cstheme="minorBidi"/>
        </w:rPr>
        <w:t xml:space="preserve">invasive bladder cancer (IR-NMIBC). </w:t>
      </w:r>
      <w:proofErr w:type="spellStart"/>
      <w:r w:rsidRPr="00F137BA">
        <w:rPr>
          <w:rFonts w:ascii="Arial Nova" w:hAnsi="Arial Nova" w:cstheme="minorBidi"/>
        </w:rPr>
        <w:t>Cretostimogene</w:t>
      </w:r>
      <w:proofErr w:type="spellEnd"/>
      <w:r w:rsidRPr="00F137BA">
        <w:rPr>
          <w:rFonts w:ascii="Arial Nova" w:hAnsi="Arial Nova" w:cstheme="minorBidi"/>
        </w:rPr>
        <w:t xml:space="preserve"> is a recombinant, conditionally replicating</w:t>
      </w:r>
    </w:p>
    <w:p w14:paraId="2F0F1426" w14:textId="77777777" w:rsidR="00F137BA" w:rsidRPr="00F137BA" w:rsidRDefault="00F137BA" w:rsidP="00F137BA">
      <w:pPr>
        <w:ind w:left="360"/>
        <w:rPr>
          <w:rFonts w:ascii="Arial Nova" w:hAnsi="Arial Nova" w:cstheme="minorBidi"/>
        </w:rPr>
      </w:pPr>
      <w:r w:rsidRPr="00F137BA">
        <w:rPr>
          <w:rFonts w:ascii="Arial Nova" w:hAnsi="Arial Nova" w:cstheme="minorBidi"/>
        </w:rPr>
        <w:t>oncolytic adenovirus engineered to express human granulocyte-macrophage colony-stimulating</w:t>
      </w:r>
    </w:p>
    <w:p w14:paraId="0038EA9D" w14:textId="31BA2324" w:rsidR="00271733" w:rsidRDefault="00F137BA" w:rsidP="00F137BA">
      <w:pPr>
        <w:ind w:left="360"/>
        <w:rPr>
          <w:rFonts w:ascii="Arial Nova" w:hAnsi="Arial Nova" w:cstheme="minorBidi"/>
        </w:rPr>
      </w:pPr>
      <w:r w:rsidRPr="00F137BA">
        <w:rPr>
          <w:rFonts w:ascii="Arial Nova" w:hAnsi="Arial Nova" w:cstheme="minorBidi"/>
        </w:rPr>
        <w:t>factor (GM-CSF).</w:t>
      </w:r>
      <w:r>
        <w:rPr>
          <w:rFonts w:ascii="Arial Nova" w:hAnsi="Arial Nova" w:cstheme="minorBidi"/>
        </w:rPr>
        <w:t xml:space="preserve"> </w:t>
      </w:r>
      <w:r w:rsidRPr="00271733">
        <w:rPr>
          <w:rFonts w:ascii="Arial Nova" w:hAnsi="Arial Nova" w:cstheme="minorBidi"/>
        </w:rPr>
        <w:t>The investigational product (IP) is administered by intravesical instillation into the bladder.</w:t>
      </w:r>
    </w:p>
    <w:p w14:paraId="41C9F3ED" w14:textId="77777777" w:rsidR="00F137BA" w:rsidRDefault="00F137BA" w:rsidP="00271733">
      <w:pPr>
        <w:ind w:left="360"/>
        <w:rPr>
          <w:rFonts w:ascii="Arial Nova" w:hAnsi="Arial Nova" w:cstheme="minorBidi"/>
        </w:rPr>
      </w:pPr>
    </w:p>
    <w:p w14:paraId="0062BAE4" w14:textId="7B9F9D97" w:rsidR="00271733" w:rsidRPr="00271733" w:rsidRDefault="00271733" w:rsidP="00271733">
      <w:pPr>
        <w:ind w:left="720"/>
        <w:rPr>
          <w:rFonts w:ascii="Arial Nova" w:hAnsi="Arial Nova" w:cstheme="minorBidi"/>
        </w:rPr>
      </w:pPr>
      <w:r w:rsidRPr="61F6F9FA">
        <w:rPr>
          <w:rFonts w:ascii="Arial Nova" w:hAnsi="Arial Nova" w:cstheme="minorBidi"/>
          <w:b/>
          <w:bCs/>
        </w:rPr>
        <w:t xml:space="preserve">Biosafety Containment Level (BSL): </w:t>
      </w:r>
      <w:r w:rsidRPr="00271733">
        <w:rPr>
          <w:rFonts w:ascii="Arial Nova" w:hAnsi="Arial Nova" w:cstheme="minorBidi"/>
        </w:rPr>
        <w:t xml:space="preserve">The study agent </w:t>
      </w:r>
      <w:proofErr w:type="spellStart"/>
      <w:r w:rsidRPr="00271733">
        <w:rPr>
          <w:rFonts w:ascii="Arial Nova" w:hAnsi="Arial Nova" w:cstheme="minorBidi"/>
        </w:rPr>
        <w:t>cretostimogene</w:t>
      </w:r>
      <w:proofErr w:type="spellEnd"/>
      <w:r w:rsidRPr="00271733">
        <w:rPr>
          <w:rFonts w:ascii="Arial Nova" w:hAnsi="Arial Nova" w:cstheme="minorBidi"/>
        </w:rPr>
        <w:t xml:space="preserve"> is based on a</w:t>
      </w:r>
    </w:p>
    <w:p w14:paraId="66A878FE" w14:textId="77777777" w:rsidR="00271733" w:rsidRPr="00271733" w:rsidRDefault="00271733" w:rsidP="00271733">
      <w:pPr>
        <w:ind w:left="720"/>
        <w:rPr>
          <w:rFonts w:ascii="Arial Nova" w:hAnsi="Arial Nova" w:cstheme="minorBidi"/>
        </w:rPr>
      </w:pPr>
      <w:r w:rsidRPr="00271733">
        <w:rPr>
          <w:rFonts w:ascii="Arial Nova" w:hAnsi="Arial Nova" w:cstheme="minorBidi"/>
        </w:rPr>
        <w:t>recombinant Risk Group 2 virus containing more than two-thirds of the native genome, requiring</w:t>
      </w:r>
    </w:p>
    <w:p w14:paraId="1E040E87" w14:textId="6836A301" w:rsidR="00271733" w:rsidRDefault="00271733" w:rsidP="00271733">
      <w:pPr>
        <w:ind w:left="720"/>
        <w:rPr>
          <w:rFonts w:ascii="Arial Nova" w:hAnsi="Arial Nova" w:cstheme="minorBidi"/>
        </w:rPr>
      </w:pPr>
      <w:r w:rsidRPr="00271733">
        <w:rPr>
          <w:rFonts w:ascii="Arial Nova" w:hAnsi="Arial Nova" w:cstheme="minorBidi"/>
        </w:rPr>
        <w:t>the use of BSL-2 containment under the NIH Guidelines.</w:t>
      </w:r>
    </w:p>
    <w:p w14:paraId="5D45F345" w14:textId="77777777" w:rsidR="00271733" w:rsidRDefault="00271733" w:rsidP="00271733">
      <w:pPr>
        <w:ind w:left="720"/>
        <w:rPr>
          <w:rFonts w:ascii="Arial Nova" w:hAnsi="Arial Nova" w:cstheme="minorBidi"/>
          <w:b/>
          <w:bCs/>
        </w:rPr>
      </w:pPr>
    </w:p>
    <w:p w14:paraId="1CAE0605" w14:textId="77777777" w:rsidR="00271733" w:rsidRPr="007F47F4" w:rsidRDefault="00271733" w:rsidP="00271733">
      <w:pPr>
        <w:ind w:firstLine="360"/>
        <w:rPr>
          <w:rFonts w:ascii="Arial Nova" w:hAnsi="Arial Nova" w:cstheme="minorBidi"/>
        </w:rPr>
      </w:pPr>
      <w:r w:rsidRPr="6E32ABE5">
        <w:rPr>
          <w:rFonts w:ascii="Arial Nova" w:hAnsi="Arial Nova" w:cstheme="minorBidi"/>
          <w:b/>
          <w:bCs/>
        </w:rPr>
        <w:t>Risk Assessment and Discussion:</w:t>
      </w:r>
    </w:p>
    <w:p w14:paraId="5B29B167" w14:textId="77777777" w:rsidR="00271733" w:rsidRPr="008F38D0" w:rsidRDefault="00271733" w:rsidP="00271733">
      <w:pPr>
        <w:pStyle w:val="ListParagraph"/>
        <w:widowControl/>
        <w:numPr>
          <w:ilvl w:val="0"/>
          <w:numId w:val="2"/>
        </w:numPr>
        <w:autoSpaceDE/>
        <w:autoSpaceDN/>
        <w:spacing w:after="160" w:line="259" w:lineRule="auto"/>
        <w:contextualSpacing/>
        <w:rPr>
          <w:rFonts w:ascii="Arial Nova" w:hAnsi="Arial Nova" w:cstheme="minorBidi"/>
        </w:rPr>
      </w:pPr>
      <w:r w:rsidRPr="61F6F9FA">
        <w:rPr>
          <w:rFonts w:ascii="Arial Nova" w:hAnsi="Arial Nova" w:cstheme="minorBidi"/>
        </w:rPr>
        <w:t xml:space="preserve">The Committee reviewed the clinical trial Sponsor’s study documents and the Sabai-generated comprehensive study-specific Risk Assessment which collectively provided a thorough description of the recombinant or synthetic nucleic acid molecules (investigational product/s) and the proposed clinical research activities involving the IP. </w:t>
      </w:r>
    </w:p>
    <w:p w14:paraId="0C04B395" w14:textId="77777777" w:rsidR="00F137BA" w:rsidRPr="00FB3DD3" w:rsidRDefault="00F137BA" w:rsidP="00F137BA">
      <w:pPr>
        <w:pStyle w:val="ListParagraph"/>
        <w:numPr>
          <w:ilvl w:val="1"/>
          <w:numId w:val="2"/>
        </w:numPr>
        <w:rPr>
          <w:rFonts w:ascii="Arial Nova" w:hAnsi="Arial Nova" w:cstheme="minorBidi"/>
        </w:rPr>
      </w:pPr>
      <w:r w:rsidRPr="00FB3DD3">
        <w:rPr>
          <w:rFonts w:ascii="Arial Nova" w:hAnsi="Arial Nova" w:cstheme="minorBidi"/>
        </w:rPr>
        <w:t>In summary, the primary risks in this clinical trial include potential occupational exposure from accidental spills, splashes, aerosols and needlesticks of the IP during preparation and/or administration procedures. These potential risks are mitigated through a combination of relevant staff training, safe clinical practices including Standard Precautions and sharps safety and use of appropriate PPE (as prescribed in the Risk Assessment and documented in the IBC submission package).</w:t>
      </w:r>
    </w:p>
    <w:p w14:paraId="10B07E42" w14:textId="77777777" w:rsidR="00271733" w:rsidRPr="008F38D0" w:rsidRDefault="00271733" w:rsidP="00271733">
      <w:pPr>
        <w:pStyle w:val="ListParagraph"/>
        <w:widowControl/>
        <w:numPr>
          <w:ilvl w:val="1"/>
          <w:numId w:val="2"/>
        </w:numPr>
        <w:spacing w:after="160" w:line="259" w:lineRule="auto"/>
        <w:contextualSpacing/>
        <w:rPr>
          <w:rFonts w:ascii="Arial Nova" w:hAnsi="Arial Nova" w:cstheme="minorBidi"/>
        </w:rPr>
      </w:pPr>
      <w:r w:rsidRPr="008F38D0">
        <w:rPr>
          <w:rFonts w:ascii="Arial Nova" w:hAnsi="Arial Nova" w:cstheme="minorBidi"/>
        </w:rPr>
        <w:t xml:space="preserve">The Site confirmed that only study personnel who have been educated on the potential biohazards and the precautions to be taken when working with the IP will handle the IP or any materials contaminated by the IP. </w:t>
      </w:r>
    </w:p>
    <w:p w14:paraId="5DE855A9" w14:textId="77777777" w:rsidR="00271733" w:rsidRPr="008F38D0" w:rsidRDefault="00271733" w:rsidP="00271733">
      <w:pPr>
        <w:pStyle w:val="ListParagraph"/>
        <w:widowControl/>
        <w:numPr>
          <w:ilvl w:val="1"/>
          <w:numId w:val="2"/>
        </w:numPr>
        <w:spacing w:after="160" w:line="259" w:lineRule="auto"/>
        <w:contextualSpacing/>
        <w:rPr>
          <w:rFonts w:ascii="Arial Nova" w:hAnsi="Arial Nova" w:cstheme="minorBidi"/>
        </w:rPr>
      </w:pPr>
      <w:r w:rsidRPr="008F38D0">
        <w:rPr>
          <w:rFonts w:ascii="Arial Nova" w:hAnsi="Arial Nova" w:cstheme="minorBidi"/>
        </w:rPr>
        <w:t>The Site confirmed that study personnel are sufficiently trained in the practices and techniques required to safely work with the IP.</w:t>
      </w:r>
    </w:p>
    <w:p w14:paraId="352B0A43" w14:textId="77777777" w:rsidR="00271733" w:rsidRPr="008F38D0" w:rsidRDefault="00271733" w:rsidP="00271733">
      <w:pPr>
        <w:pStyle w:val="ListParagraph"/>
        <w:widowControl/>
        <w:numPr>
          <w:ilvl w:val="1"/>
          <w:numId w:val="2"/>
        </w:numPr>
        <w:autoSpaceDE/>
        <w:autoSpaceDN/>
        <w:spacing w:after="160" w:line="259" w:lineRule="auto"/>
        <w:contextualSpacing/>
        <w:rPr>
          <w:rFonts w:ascii="Arial Nova" w:hAnsi="Arial Nova" w:cstheme="minorHAnsi"/>
        </w:rPr>
      </w:pPr>
      <w:r w:rsidRPr="008F38D0">
        <w:rPr>
          <w:rFonts w:ascii="Arial Nova" w:hAnsi="Arial Nova" w:cstheme="minorBidi"/>
        </w:rPr>
        <w:t>The Site confirmed that staff members receive Bloodborne Pathogens training.</w:t>
      </w:r>
    </w:p>
    <w:p w14:paraId="4A98A67C" w14:textId="77777777" w:rsidR="00271733" w:rsidRDefault="00271733" w:rsidP="0069032E">
      <w:pPr>
        <w:pStyle w:val="ListParagraph"/>
        <w:widowControl/>
        <w:numPr>
          <w:ilvl w:val="1"/>
          <w:numId w:val="2"/>
        </w:numPr>
        <w:autoSpaceDE/>
        <w:autoSpaceDN/>
        <w:spacing w:after="160" w:line="259" w:lineRule="auto"/>
        <w:contextualSpacing/>
        <w:rPr>
          <w:rFonts w:ascii="Arial Nova" w:hAnsi="Arial Nova" w:cstheme="minorBidi"/>
        </w:rPr>
      </w:pPr>
      <w:r w:rsidRPr="00271733">
        <w:rPr>
          <w:rFonts w:ascii="Arial Nova" w:hAnsi="Arial Nova" w:cstheme="minorBidi"/>
        </w:rPr>
        <w:t xml:space="preserve">Occupational Health Recommendations: </w:t>
      </w:r>
      <w:r w:rsidRPr="00FB3DD3">
        <w:rPr>
          <w:rFonts w:ascii="Arial Nova" w:hAnsi="Arial Nova" w:cstheme="minorBidi"/>
        </w:rPr>
        <w:t xml:space="preserve">The Sponsor notes that individuals who are at a potentially higher risk from working with or handling the study agent, such as pregnant or breastfeeding women and immunosuppressed or immunocompromised individuals, should not prepare, administer, or otherwise handle the study agent or materials contaminated with the study agent or provide direct care for treated participants presenting with any symptoms of illness attributed to </w:t>
      </w:r>
      <w:proofErr w:type="spellStart"/>
      <w:r w:rsidRPr="00FB3DD3">
        <w:rPr>
          <w:rFonts w:ascii="Arial Nova" w:hAnsi="Arial Nova" w:cstheme="minorBidi"/>
        </w:rPr>
        <w:t>cretostimogene</w:t>
      </w:r>
      <w:proofErr w:type="spellEnd"/>
      <w:r w:rsidRPr="00FB3DD3">
        <w:rPr>
          <w:rFonts w:ascii="Arial Nova" w:hAnsi="Arial Nova" w:cstheme="minorBidi"/>
        </w:rPr>
        <w:t xml:space="preserve"> for at least 1 week after treatment or until complete resolution of symptoms.</w:t>
      </w:r>
    </w:p>
    <w:p w14:paraId="545519C7" w14:textId="64AB12AC" w:rsidR="00271733" w:rsidRPr="00271733" w:rsidRDefault="00271733" w:rsidP="0069032E">
      <w:pPr>
        <w:pStyle w:val="ListParagraph"/>
        <w:widowControl/>
        <w:numPr>
          <w:ilvl w:val="1"/>
          <w:numId w:val="2"/>
        </w:numPr>
        <w:autoSpaceDE/>
        <w:autoSpaceDN/>
        <w:spacing w:after="160" w:line="259" w:lineRule="auto"/>
        <w:contextualSpacing/>
        <w:rPr>
          <w:rFonts w:ascii="Arial Nova" w:hAnsi="Arial Nova" w:cstheme="minorBidi"/>
        </w:rPr>
      </w:pPr>
      <w:r w:rsidRPr="00271733">
        <w:rPr>
          <w:rFonts w:ascii="Arial Nova" w:hAnsi="Arial Nova" w:cstheme="minorBidi"/>
        </w:rPr>
        <w:lastRenderedPageBreak/>
        <w:t xml:space="preserve">The Committee had no additional significant comments or recommendations regarding the description of the potential risks and occupational exposure hazards associated with handling the IP in this clinical trial, or the proposed mitigation strategies, as detailed in the Risk Assessment. </w:t>
      </w:r>
    </w:p>
    <w:p w14:paraId="5FCAC806" w14:textId="77777777" w:rsidR="00271733" w:rsidRPr="0053529E" w:rsidRDefault="00271733" w:rsidP="00271733">
      <w:pPr>
        <w:pStyle w:val="ListParagraph"/>
        <w:widowControl/>
        <w:autoSpaceDE/>
        <w:autoSpaceDN/>
        <w:spacing w:after="160" w:line="259" w:lineRule="auto"/>
        <w:ind w:left="1440"/>
        <w:contextualSpacing/>
        <w:rPr>
          <w:rFonts w:ascii="Arial Nova" w:hAnsi="Arial Nova" w:cstheme="minorHAnsi"/>
        </w:rPr>
      </w:pPr>
    </w:p>
    <w:p w14:paraId="01687B21" w14:textId="698CD3B9" w:rsidR="00271733" w:rsidRPr="007F47F4" w:rsidRDefault="00271733" w:rsidP="00271733">
      <w:pPr>
        <w:pStyle w:val="ListParagraph"/>
        <w:widowControl/>
        <w:numPr>
          <w:ilvl w:val="0"/>
          <w:numId w:val="2"/>
        </w:numPr>
        <w:spacing w:after="160" w:line="259" w:lineRule="auto"/>
        <w:rPr>
          <w:rFonts w:ascii="Arial Nova" w:hAnsi="Arial Nova" w:cstheme="minorBidi"/>
        </w:rPr>
      </w:pPr>
      <w:r w:rsidRPr="6E32ABE5">
        <w:rPr>
          <w:rFonts w:ascii="Arial Nova" w:hAnsi="Arial Nova" w:cstheme="minorBidi"/>
        </w:rPr>
        <w:t xml:space="preserve">The Committee reviewed the Site’s facility details, </w:t>
      </w:r>
      <w:r>
        <w:rPr>
          <w:rFonts w:ascii="Arial Nova" w:hAnsi="Arial Nova" w:cstheme="minorBidi"/>
        </w:rPr>
        <w:t xml:space="preserve">relevant </w:t>
      </w:r>
      <w:r w:rsidRPr="6E32ABE5">
        <w:rPr>
          <w:rFonts w:ascii="Arial Nova" w:hAnsi="Arial Nova" w:cstheme="minorBidi"/>
        </w:rPr>
        <w:t xml:space="preserve">study-specific procedures and practices, </w:t>
      </w:r>
      <w:r>
        <w:rPr>
          <w:rFonts w:ascii="Arial Nova" w:hAnsi="Arial Nova" w:cstheme="minorBidi"/>
        </w:rPr>
        <w:t xml:space="preserve">the </w:t>
      </w:r>
      <w:r w:rsidRPr="00F137BA">
        <w:rPr>
          <w:rFonts w:ascii="Arial Nova" w:hAnsi="Arial Nova" w:cstheme="minorBidi"/>
        </w:rPr>
        <w:t>Annual Review Report</w:t>
      </w:r>
      <w:r w:rsidR="00F137BA">
        <w:rPr>
          <w:rFonts w:ascii="Arial Nova" w:hAnsi="Arial Nova" w:cstheme="minorBidi"/>
          <w:color w:val="FF0000"/>
        </w:rPr>
        <w:t xml:space="preserve"> </w:t>
      </w:r>
      <w:r w:rsidRPr="6E32ABE5">
        <w:rPr>
          <w:rFonts w:ascii="Arial Nova" w:hAnsi="Arial Nova" w:cstheme="minorBidi"/>
        </w:rPr>
        <w:t>and other applicable information provided by the Site for the purposes of the IBC review.</w:t>
      </w:r>
    </w:p>
    <w:p w14:paraId="20485883" w14:textId="77777777" w:rsidR="00271733" w:rsidRDefault="00271733" w:rsidP="00271733">
      <w:pPr>
        <w:pStyle w:val="ListParagraph"/>
        <w:widowControl/>
        <w:numPr>
          <w:ilvl w:val="1"/>
          <w:numId w:val="2"/>
        </w:numPr>
        <w:autoSpaceDE/>
        <w:autoSpaceDN/>
        <w:spacing w:after="160" w:line="259" w:lineRule="auto"/>
        <w:contextualSpacing/>
        <w:rPr>
          <w:rFonts w:ascii="Arial Nova" w:hAnsi="Arial Nova" w:cstheme="minorHAnsi"/>
        </w:rPr>
      </w:pPr>
      <w:r w:rsidRPr="007F47F4">
        <w:rPr>
          <w:rFonts w:ascii="Arial Nova" w:hAnsi="Arial Nova" w:cstheme="minorHAnsi"/>
        </w:rPr>
        <w:t xml:space="preserve">The Site verified that the information provided by the Chair was accurate. </w:t>
      </w:r>
    </w:p>
    <w:p w14:paraId="1756C9AE" w14:textId="208E7D57" w:rsidR="00B9230D" w:rsidRPr="00B9230D" w:rsidRDefault="00B9230D" w:rsidP="00B9230D">
      <w:pPr>
        <w:pStyle w:val="ListParagraph"/>
        <w:widowControl/>
        <w:numPr>
          <w:ilvl w:val="1"/>
          <w:numId w:val="2"/>
        </w:numPr>
        <w:autoSpaceDE/>
        <w:autoSpaceDN/>
        <w:spacing w:after="160" w:line="259" w:lineRule="auto"/>
        <w:contextualSpacing/>
        <w:rPr>
          <w:rFonts w:ascii="Arial Nova" w:hAnsi="Arial Nova" w:cstheme="minorHAnsi"/>
        </w:rPr>
      </w:pPr>
      <w:r>
        <w:rPr>
          <w:rFonts w:ascii="Arial Nova" w:hAnsi="Arial Nova" w:cstheme="minorHAnsi"/>
        </w:rPr>
        <w:t>In response to a question from the Committee, the Site confirmed that their biosafety cabinet is unable to be certified appropriately and therefore, only benchtop preparation will be conducted. The Committee had no concerns.</w:t>
      </w:r>
    </w:p>
    <w:p w14:paraId="7E0FBF47" w14:textId="77777777" w:rsidR="00271733" w:rsidRPr="007F47F4" w:rsidRDefault="00271733" w:rsidP="00271733">
      <w:pPr>
        <w:pStyle w:val="ListParagraph"/>
        <w:rPr>
          <w:rFonts w:ascii="Arial Nova" w:hAnsi="Arial Nova" w:cstheme="minorHAnsi"/>
        </w:rPr>
      </w:pPr>
    </w:p>
    <w:p w14:paraId="3D2A1349" w14:textId="513CF6DA" w:rsidR="00271733" w:rsidRPr="0013498F" w:rsidRDefault="00271733" w:rsidP="00271733">
      <w:pPr>
        <w:ind w:left="360"/>
        <w:rPr>
          <w:rFonts w:ascii="Arial Nova" w:hAnsi="Arial Nova" w:cstheme="minorBidi"/>
        </w:rPr>
      </w:pPr>
      <w:r w:rsidRPr="0013498F">
        <w:rPr>
          <w:rFonts w:ascii="Arial Nova" w:hAnsi="Arial Nova" w:cstheme="minorBidi"/>
          <w:b/>
          <w:bCs/>
        </w:rPr>
        <w:t xml:space="preserve">Motion: </w:t>
      </w:r>
      <w:r w:rsidRPr="0013498F">
        <w:rPr>
          <w:rFonts w:ascii="Arial Nova" w:hAnsi="Arial Nova" w:cstheme="minorBidi"/>
        </w:rPr>
        <w:t xml:space="preserve">A motion of </w:t>
      </w:r>
      <w:sdt>
        <w:sdtPr>
          <w:rPr>
            <w:rFonts w:ascii="Arial Nova" w:hAnsi="Arial Nova" w:cstheme="minorBidi"/>
          </w:rPr>
          <w:alias w:val="Approval Type"/>
          <w:tag w:val="Approval Type"/>
          <w:id w:val="-2130620456"/>
          <w:placeholder>
            <w:docPart w:val="72D9771868A3422EA5FF872E5692A46F"/>
          </w:placeholder>
          <w15:color w:val="0000FF"/>
          <w:comboBox>
            <w:listItem w:value="Choose an item."/>
            <w:listItem w:displayText="Full Approval" w:value="Full Approval"/>
            <w:listItem w:displayText="Approval with Stipulations" w:value="Approval with Stipulations"/>
            <w:listItem w:displayText="Contingent Approval" w:value="Contingent Approval"/>
            <w:listItem w:displayText="Tabled" w:value="Tabled"/>
          </w:comboBox>
        </w:sdtPr>
        <w:sdtContent>
          <w:r w:rsidRPr="0013498F">
            <w:rPr>
              <w:rFonts w:ascii="Arial Nova" w:hAnsi="Arial Nova" w:cstheme="minorBidi"/>
            </w:rPr>
            <w:t>Full Approval</w:t>
          </w:r>
        </w:sdtContent>
      </w:sdt>
      <w:r w:rsidRPr="0013498F">
        <w:rPr>
          <w:rFonts w:ascii="Arial Nova" w:hAnsi="Arial Nova" w:cstheme="minorBidi"/>
        </w:rPr>
        <w:t xml:space="preserve"> for the study at </w:t>
      </w:r>
      <w:sdt>
        <w:sdtPr>
          <w:rPr>
            <w:rFonts w:ascii="Arial Nova" w:hAnsi="Arial Nova" w:cstheme="minorBidi"/>
          </w:rPr>
          <w:alias w:val="Biosafety Level"/>
          <w:tag w:val="Approval"/>
          <w:id w:val="1664124192"/>
          <w:placeholder>
            <w:docPart w:val="7EC5384D1BF34086B1C3523DB20431B8"/>
          </w:placeholder>
          <w15:color w:val="0000FF"/>
          <w:dropDownList>
            <w:listItem w:displayText="choose from drop-down" w:value="choose from drop-down"/>
            <w:listItem w:displayText="BSL-2" w:value="BSL-2"/>
            <w:listItem w:displayText="BSL-1 plus Standard Precautions" w:value="BSL-1 plus Standard Precautions"/>
          </w:dropDownList>
        </w:sdtPr>
        <w:sdtContent>
          <w:r w:rsidR="005A04CE" w:rsidRPr="0013498F">
            <w:rPr>
              <w:rFonts w:ascii="Arial Nova" w:hAnsi="Arial Nova" w:cstheme="minorBidi"/>
            </w:rPr>
            <w:t>BSL-2</w:t>
          </w:r>
        </w:sdtContent>
      </w:sdt>
      <w:r w:rsidRPr="0013498F">
        <w:rPr>
          <w:rFonts w:ascii="Arial Nova" w:hAnsi="Arial Nova" w:cstheme="minorBidi"/>
        </w:rPr>
        <w:t xml:space="preserve"> was passed by unanimous vote. There were no votes against and no abstentions. </w:t>
      </w:r>
    </w:p>
    <w:p w14:paraId="1232A12D" w14:textId="77777777" w:rsidR="00271733" w:rsidRPr="0013498F" w:rsidRDefault="00271733" w:rsidP="00271733">
      <w:pPr>
        <w:ind w:left="360"/>
        <w:rPr>
          <w:rFonts w:ascii="Arial Nova" w:hAnsi="Arial Nova" w:cstheme="minorHAnsi"/>
        </w:rPr>
      </w:pPr>
    </w:p>
    <w:p w14:paraId="3B5E0407" w14:textId="77777777" w:rsidR="00271733" w:rsidRPr="0013498F" w:rsidRDefault="00271733" w:rsidP="00271733">
      <w:pPr>
        <w:pStyle w:val="ListParagraph"/>
        <w:widowControl/>
        <w:numPr>
          <w:ilvl w:val="0"/>
          <w:numId w:val="5"/>
        </w:numPr>
        <w:autoSpaceDE/>
        <w:autoSpaceDN/>
        <w:spacing w:after="160" w:line="259" w:lineRule="auto"/>
        <w:contextualSpacing/>
        <w:rPr>
          <w:rFonts w:ascii="Arial Nova" w:hAnsi="Arial Nova" w:cstheme="minorHAnsi"/>
        </w:rPr>
      </w:pPr>
      <w:r w:rsidRPr="0013498F">
        <w:rPr>
          <w:rFonts w:ascii="Arial Nova" w:hAnsi="Arial Nova" w:cstheme="minorHAnsi"/>
        </w:rPr>
        <w:t>Contingencies stated by the Committee: None</w:t>
      </w:r>
    </w:p>
    <w:p w14:paraId="022AE69B" w14:textId="77777777" w:rsidR="00271733" w:rsidRPr="0013498F" w:rsidRDefault="00271733" w:rsidP="00271733">
      <w:pPr>
        <w:pStyle w:val="ListParagraph"/>
        <w:widowControl/>
        <w:autoSpaceDE/>
        <w:autoSpaceDN/>
        <w:ind w:left="1440"/>
        <w:contextualSpacing/>
        <w:rPr>
          <w:rFonts w:ascii="Arial Nova" w:hAnsi="Arial Nova" w:cstheme="minorHAnsi"/>
          <w:bCs/>
        </w:rPr>
      </w:pPr>
    </w:p>
    <w:p w14:paraId="36E40A97" w14:textId="73A8426E" w:rsidR="6E32ABE5" w:rsidRPr="0013498F" w:rsidRDefault="00271733" w:rsidP="6E32ABE5">
      <w:pPr>
        <w:pStyle w:val="ListParagraph"/>
        <w:widowControl/>
        <w:numPr>
          <w:ilvl w:val="0"/>
          <w:numId w:val="5"/>
        </w:numPr>
        <w:autoSpaceDE/>
        <w:autoSpaceDN/>
        <w:spacing w:after="160" w:line="259" w:lineRule="auto"/>
        <w:contextualSpacing/>
        <w:rPr>
          <w:rFonts w:ascii="Arial Nova" w:hAnsi="Arial Nova" w:cstheme="minorHAnsi"/>
        </w:rPr>
      </w:pPr>
      <w:r w:rsidRPr="0013498F">
        <w:rPr>
          <w:rFonts w:ascii="Arial Nova" w:hAnsi="Arial Nova" w:cstheme="minorHAnsi"/>
        </w:rPr>
        <w:t>Stipulations stated by the Committee: None</w:t>
      </w:r>
    </w:p>
    <w:p w14:paraId="17AC0E04" w14:textId="77777777" w:rsidR="007158EF" w:rsidRPr="007F7D93" w:rsidRDefault="007158EF" w:rsidP="61F6F9FA">
      <w:pPr>
        <w:rPr>
          <w:rFonts w:ascii="Arial Nova" w:hAnsi="Arial Nova" w:cstheme="minorBidi"/>
          <w:highlight w:val="yellow"/>
        </w:rPr>
      </w:pPr>
    </w:p>
    <w:p w14:paraId="3EA27B35" w14:textId="190963A9" w:rsidR="007158EF" w:rsidRDefault="61F6F9FA" w:rsidP="61F6F9FA">
      <w:pPr>
        <w:rPr>
          <w:rFonts w:ascii="Arial Nova" w:hAnsi="Arial Nova" w:cstheme="minorBidi"/>
        </w:rPr>
      </w:pPr>
      <w:r w:rsidRPr="61F6F9FA">
        <w:rPr>
          <w:rFonts w:ascii="Arial Nova" w:hAnsi="Arial Nova" w:cstheme="minorBidi"/>
          <w:b/>
          <w:bCs/>
        </w:rPr>
        <w:t xml:space="preserve">Review of Incidents: </w:t>
      </w:r>
      <w:r w:rsidRPr="61F6F9FA">
        <w:rPr>
          <w:rFonts w:ascii="Arial Nova" w:hAnsi="Arial Nova" w:cstheme="minorBidi"/>
        </w:rPr>
        <w:t xml:space="preserve">Nothing to report. </w:t>
      </w:r>
    </w:p>
    <w:p w14:paraId="4E512DB4" w14:textId="77777777" w:rsidR="007158EF" w:rsidRPr="008C4CA2" w:rsidRDefault="007158EF" w:rsidP="61F6F9FA">
      <w:pPr>
        <w:rPr>
          <w:rFonts w:ascii="Arial Nova" w:hAnsi="Arial Nova" w:cstheme="minorBidi"/>
        </w:rPr>
      </w:pPr>
    </w:p>
    <w:p w14:paraId="2DF385BF" w14:textId="1840FAE0" w:rsidR="0045605A" w:rsidRDefault="61F6F9FA" w:rsidP="61F6F9FA">
      <w:pPr>
        <w:pStyle w:val="ListParagraph"/>
        <w:widowControl/>
        <w:autoSpaceDE/>
        <w:autoSpaceDN/>
        <w:contextualSpacing/>
        <w:rPr>
          <w:rFonts w:ascii="Arial Nova" w:hAnsi="Arial Nova" w:cstheme="minorBidi"/>
          <w:b/>
          <w:bCs/>
        </w:rPr>
      </w:pPr>
      <w:r w:rsidRPr="61F6F9FA">
        <w:rPr>
          <w:rFonts w:ascii="Arial Nova" w:hAnsi="Arial Nova" w:cstheme="minorBidi"/>
          <w:b/>
          <w:bCs/>
        </w:rPr>
        <w:t xml:space="preserve">IBC Training: </w:t>
      </w:r>
      <w:r w:rsidRPr="61F6F9FA">
        <w:rPr>
          <w:rFonts w:ascii="Arial Nova" w:hAnsi="Arial Nova" w:cstheme="minorBidi"/>
        </w:rPr>
        <w:t xml:space="preserve">Nothing to report. </w:t>
      </w:r>
    </w:p>
    <w:p w14:paraId="3CB4DFBA" w14:textId="77777777" w:rsidR="0045605A" w:rsidRDefault="0045605A" w:rsidP="61F6F9FA">
      <w:pPr>
        <w:pStyle w:val="ListParagraph"/>
        <w:widowControl/>
        <w:autoSpaceDE/>
        <w:autoSpaceDN/>
        <w:ind w:left="450" w:hanging="450"/>
        <w:contextualSpacing/>
        <w:rPr>
          <w:rFonts w:ascii="Arial Nova" w:hAnsi="Arial Nova" w:cstheme="minorBidi"/>
          <w:b/>
          <w:bCs/>
        </w:rPr>
      </w:pPr>
    </w:p>
    <w:p w14:paraId="0EC16B5E" w14:textId="23988A04" w:rsidR="003F2061" w:rsidRPr="007F47F4" w:rsidRDefault="1C1AA535" w:rsidP="1C1AA535">
      <w:pPr>
        <w:pStyle w:val="ListParagraph"/>
        <w:widowControl/>
        <w:autoSpaceDE/>
        <w:autoSpaceDN/>
        <w:ind w:left="450" w:hanging="450"/>
        <w:contextualSpacing/>
        <w:rPr>
          <w:rFonts w:ascii="Arial Nova" w:hAnsi="Arial Nova" w:cstheme="minorBidi"/>
          <w:b/>
          <w:bCs/>
        </w:rPr>
      </w:pPr>
      <w:r w:rsidRPr="1C1AA535">
        <w:rPr>
          <w:rFonts w:ascii="Arial Nova" w:hAnsi="Arial Nova" w:cstheme="minorBidi"/>
          <w:b/>
          <w:bCs/>
        </w:rPr>
        <w:t xml:space="preserve">Reminder of IBC Approval Requirements. </w:t>
      </w:r>
    </w:p>
    <w:p w14:paraId="2D409D03" w14:textId="77777777" w:rsidR="003F2061" w:rsidRPr="007F47F4" w:rsidRDefault="003F2061" w:rsidP="003F2061">
      <w:pPr>
        <w:pStyle w:val="ListParagraph"/>
        <w:ind w:left="450"/>
        <w:rPr>
          <w:rFonts w:ascii="Arial Nova" w:hAnsi="Arial Nova" w:cstheme="minorHAnsi"/>
          <w:b/>
          <w:bCs/>
        </w:rPr>
      </w:pPr>
    </w:p>
    <w:p w14:paraId="3EB7DA23" w14:textId="781E4DC4" w:rsidR="00DB1474" w:rsidRPr="00215AA7" w:rsidRDefault="1C1AA535" w:rsidP="1C1AA535">
      <w:pPr>
        <w:pStyle w:val="ListParagraph"/>
        <w:widowControl/>
        <w:autoSpaceDE/>
        <w:autoSpaceDN/>
        <w:ind w:left="450" w:hanging="450"/>
        <w:contextualSpacing/>
        <w:rPr>
          <w:rFonts w:ascii="Arial Nova" w:hAnsi="Arial Nova" w:cstheme="minorBidi"/>
        </w:rPr>
      </w:pPr>
      <w:r w:rsidRPr="6E32ABE5">
        <w:rPr>
          <w:rFonts w:ascii="Arial Nova" w:hAnsi="Arial Nova" w:cstheme="minorBidi"/>
          <w:b/>
          <w:bCs/>
        </w:rPr>
        <w:t>Adjournment:</w:t>
      </w:r>
      <w:r w:rsidRPr="6E32ABE5">
        <w:rPr>
          <w:rFonts w:ascii="Arial Nova" w:hAnsi="Arial Nova" w:cstheme="minorBidi"/>
        </w:rPr>
        <w:t xml:space="preserve"> </w:t>
      </w:r>
      <w:r w:rsidR="6E51A715" w:rsidRPr="6E32ABE5">
        <w:rPr>
          <w:rFonts w:ascii="Arial Nova" w:hAnsi="Arial Nova" w:cstheme="minorBidi"/>
        </w:rPr>
        <w:t xml:space="preserve">The IBC Chair adjourned the </w:t>
      </w:r>
      <w:r w:rsidR="6E51A715" w:rsidRPr="00B9230D">
        <w:rPr>
          <w:rFonts w:ascii="Arial Nova" w:hAnsi="Arial Nova" w:cstheme="minorBidi"/>
        </w:rPr>
        <w:t xml:space="preserve">meeting at </w:t>
      </w:r>
      <w:r w:rsidR="0013498F" w:rsidRPr="00B9230D">
        <w:rPr>
          <w:rFonts w:ascii="Arial Nova" w:eastAsia="Arial" w:hAnsi="Arial Nova" w:cstheme="minorBidi"/>
        </w:rPr>
        <w:t>12:1</w:t>
      </w:r>
      <w:r w:rsidR="00B9230D" w:rsidRPr="00B9230D">
        <w:rPr>
          <w:rFonts w:ascii="Arial Nova" w:eastAsia="Arial" w:hAnsi="Arial Nova" w:cstheme="minorBidi"/>
        </w:rPr>
        <w:t>5</w:t>
      </w:r>
      <w:r w:rsidRPr="00B9230D">
        <w:rPr>
          <w:rFonts w:ascii="Arial Nova" w:eastAsia="Arial" w:hAnsi="Arial Nova" w:cstheme="minorBidi"/>
        </w:rPr>
        <w:t xml:space="preserve"> PM  </w:t>
      </w:r>
    </w:p>
    <w:p w14:paraId="2062EACE" w14:textId="77777777" w:rsidR="00215AA7" w:rsidRPr="00215AA7" w:rsidRDefault="00215AA7" w:rsidP="00215AA7">
      <w:pPr>
        <w:pStyle w:val="ListParagraph"/>
        <w:rPr>
          <w:rFonts w:ascii="Arial Nova" w:hAnsi="Arial Nova" w:cstheme="minorHAnsi"/>
        </w:rPr>
      </w:pPr>
    </w:p>
    <w:p w14:paraId="6BAC91CE" w14:textId="1D128614" w:rsidR="00215AA7" w:rsidRPr="00215AA7" w:rsidRDefault="1C1AA535" w:rsidP="1C1AA535">
      <w:pPr>
        <w:rPr>
          <w:rFonts w:ascii="Arial Nova" w:hAnsi="Arial Nova" w:cstheme="minorBidi"/>
        </w:rPr>
      </w:pPr>
      <w:r w:rsidRPr="1C1AA535">
        <w:rPr>
          <w:rFonts w:ascii="Arial Nova" w:hAnsi="Arial Nova" w:cstheme="minorBidi"/>
          <w:b/>
          <w:bCs/>
        </w:rPr>
        <w:t xml:space="preserve">Post-Meeting Pre-Approval </w:t>
      </w:r>
      <w:r w:rsidRPr="0013498F">
        <w:rPr>
          <w:rFonts w:ascii="Arial Nova" w:hAnsi="Arial Nova" w:cstheme="minorBidi"/>
          <w:b/>
          <w:bCs/>
        </w:rPr>
        <w:t xml:space="preserve">Note: </w:t>
      </w:r>
      <w:r w:rsidRPr="0013498F">
        <w:rPr>
          <w:rFonts w:ascii="Arial Nova" w:hAnsi="Arial Nova" w:cstheme="minorBidi"/>
        </w:rPr>
        <w:t>None</w:t>
      </w:r>
      <w:r w:rsidRPr="1C1AA535">
        <w:rPr>
          <w:rFonts w:ascii="Arial Nova" w:hAnsi="Arial Nova" w:cstheme="minorBidi"/>
          <w:b/>
          <w:bCs/>
        </w:rPr>
        <w:t xml:space="preserve"> </w:t>
      </w:r>
    </w:p>
    <w:p w14:paraId="60E6DA9B" w14:textId="303345C3" w:rsidR="00DB1474" w:rsidRPr="007F47F4" w:rsidRDefault="00DB1474" w:rsidP="00DB1474">
      <w:pPr>
        <w:tabs>
          <w:tab w:val="left" w:pos="4500"/>
        </w:tabs>
        <w:rPr>
          <w:rFonts w:ascii="Arial Nova" w:hAnsi="Arial Nova"/>
        </w:rPr>
      </w:pPr>
    </w:p>
    <w:sectPr w:rsidR="00DB1474" w:rsidRPr="007F47F4" w:rsidSect="00277071">
      <w:headerReference w:type="default" r:id="rId11"/>
      <w:footerReference w:type="default" r:id="rId12"/>
      <w:type w:val="continuous"/>
      <w:pgSz w:w="12240" w:h="15840"/>
      <w:pgMar w:top="220" w:right="760" w:bottom="280" w:left="140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5C2D" w14:textId="77777777" w:rsidR="005242A1" w:rsidRDefault="005242A1" w:rsidP="00182BC2">
      <w:r>
        <w:separator/>
      </w:r>
    </w:p>
  </w:endnote>
  <w:endnote w:type="continuationSeparator" w:id="0">
    <w:p w14:paraId="11847834" w14:textId="77777777" w:rsidR="005242A1" w:rsidRDefault="005242A1" w:rsidP="00182BC2">
      <w:r>
        <w:continuationSeparator/>
      </w:r>
    </w:p>
  </w:endnote>
  <w:endnote w:type="continuationNotice" w:id="1">
    <w:p w14:paraId="13A9B100" w14:textId="77777777" w:rsidR="005242A1" w:rsidRDefault="00524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6361" w14:textId="4DD498AF" w:rsidR="0008653A" w:rsidRPr="00277071" w:rsidRDefault="0008653A" w:rsidP="0008653A">
    <w:pPr>
      <w:widowControl/>
      <w:tabs>
        <w:tab w:val="center" w:pos="4680"/>
        <w:tab w:val="right" w:pos="9360"/>
      </w:tabs>
      <w:autoSpaceDE/>
      <w:autoSpaceDN/>
      <w:rPr>
        <w:rFonts w:ascii="Arial Nova" w:eastAsia="Calibri" w:hAnsi="Arial Nova" w:cs="Calibri"/>
        <w:b/>
        <w:bCs/>
        <w:color w:val="000000"/>
      </w:rPr>
    </w:pPr>
  </w:p>
  <w:p w14:paraId="13089F70" w14:textId="14DCD696" w:rsidR="0008653A" w:rsidRPr="00277071" w:rsidRDefault="0008653A" w:rsidP="00C84A94">
    <w:pPr>
      <w:widowControl/>
      <w:tabs>
        <w:tab w:val="center" w:pos="4680"/>
        <w:tab w:val="right" w:pos="9360"/>
      </w:tabs>
      <w:autoSpaceDE/>
      <w:autoSpaceDN/>
      <w:rPr>
        <w:rFonts w:ascii="Arial Nova" w:eastAsia="Calibri" w:hAnsi="Arial Nova" w:cs="Calibri"/>
        <w:b/>
        <w:bCs/>
        <w:color w:val="000000"/>
      </w:rPr>
    </w:pPr>
    <w:r w:rsidRPr="00277071">
      <w:rPr>
        <w:rFonts w:ascii="Arial Nova" w:eastAsia="Calibri" w:hAnsi="Arial Nova" w:cs="Calibri"/>
        <w:b/>
        <w:bCs/>
        <w:color w:val="000000"/>
      </w:rPr>
      <w:t xml:space="preserve">Doc. No.: </w:t>
    </w:r>
    <w:r w:rsidR="009D6EF2" w:rsidRPr="00277071">
      <w:rPr>
        <w:rFonts w:ascii="Arial Nova" w:eastAsia="Calibri" w:hAnsi="Arial Nova" w:cs="Calibri"/>
        <w:b/>
        <w:bCs/>
        <w:color w:val="000000"/>
      </w:rPr>
      <w:t>I</w:t>
    </w:r>
    <w:r w:rsidR="0052123E" w:rsidRPr="00277071">
      <w:rPr>
        <w:rFonts w:ascii="Arial Nova" w:eastAsia="Calibri" w:hAnsi="Arial Nova" w:cs="Calibri"/>
        <w:b/>
        <w:bCs/>
        <w:color w:val="000000"/>
      </w:rPr>
      <w:t>BC</w:t>
    </w:r>
    <w:r w:rsidR="009D6EF2" w:rsidRPr="00277071">
      <w:rPr>
        <w:rFonts w:ascii="Arial Nova" w:eastAsia="Calibri" w:hAnsi="Arial Nova" w:cs="Calibri"/>
        <w:b/>
        <w:bCs/>
        <w:color w:val="000000"/>
      </w:rPr>
      <w:t>-FORM-</w:t>
    </w:r>
    <w:r w:rsidR="0038620E">
      <w:rPr>
        <w:rFonts w:ascii="Arial Nova" w:eastAsia="Calibri" w:hAnsi="Arial Nova" w:cs="Calibri"/>
        <w:b/>
        <w:bCs/>
        <w:color w:val="000000"/>
      </w:rPr>
      <w:t>19</w:t>
    </w:r>
    <w:r w:rsidRPr="00277071">
      <w:rPr>
        <w:rFonts w:ascii="Arial Nova" w:eastAsia="Calibri" w:hAnsi="Arial Nova" w:cs="Calibri"/>
        <w:b/>
        <w:bCs/>
        <w:color w:val="000000"/>
      </w:rPr>
      <w:ptab w:relativeTo="margin" w:alignment="center" w:leader="none"/>
    </w:r>
    <w:r w:rsidR="00C84A94" w:rsidRPr="00277071">
      <w:rPr>
        <w:rFonts w:ascii="Arial Nova" w:eastAsia="Calibri" w:hAnsi="Arial Nova" w:cs="Calibri"/>
        <w:b/>
        <w:bCs/>
        <w:color w:val="000000"/>
      </w:rPr>
      <w:t>V.</w:t>
    </w:r>
    <w:r w:rsidR="00423BF6" w:rsidRPr="00277071">
      <w:rPr>
        <w:rFonts w:ascii="Arial Nova" w:eastAsia="Calibri" w:hAnsi="Arial Nova" w:cs="Calibri"/>
        <w:b/>
        <w:bCs/>
        <w:color w:val="000000"/>
      </w:rPr>
      <w:t>01.</w:t>
    </w:r>
    <w:r w:rsidR="00E7121D">
      <w:rPr>
        <w:rFonts w:ascii="Arial Nova" w:eastAsia="Calibri" w:hAnsi="Arial Nova" w:cs="Calibri"/>
        <w:b/>
        <w:bCs/>
        <w:color w:val="000000"/>
      </w:rPr>
      <w:t>4</w:t>
    </w:r>
    <w:r w:rsidRPr="00277071">
      <w:rPr>
        <w:rFonts w:ascii="Arial Nova" w:eastAsia="Calibri" w:hAnsi="Arial Nova" w:cs="Calibri"/>
        <w:b/>
        <w:bCs/>
        <w:color w:val="000000"/>
      </w:rPr>
      <w:ptab w:relativeTo="margin" w:alignment="right" w:leader="none"/>
    </w:r>
    <w:r w:rsidRPr="00277071">
      <w:rPr>
        <w:rFonts w:ascii="Arial Nova" w:eastAsia="Calibri" w:hAnsi="Arial Nova" w:cs="Calibri"/>
        <w:b/>
        <w:bCs/>
        <w:color w:val="000000"/>
      </w:rPr>
      <w:t xml:space="preserve">Page </w:t>
    </w:r>
    <w:r w:rsidRPr="00277071">
      <w:rPr>
        <w:rFonts w:ascii="Arial Nova" w:eastAsia="Calibri" w:hAnsi="Arial Nova" w:cs="Calibri"/>
        <w:b/>
        <w:bCs/>
        <w:color w:val="000000"/>
      </w:rPr>
      <w:fldChar w:fldCharType="begin"/>
    </w:r>
    <w:r w:rsidRPr="00277071">
      <w:rPr>
        <w:rFonts w:ascii="Arial Nova" w:eastAsia="Calibri" w:hAnsi="Arial Nova" w:cs="Calibri"/>
        <w:b/>
        <w:bCs/>
        <w:color w:val="000000"/>
      </w:rPr>
      <w:instrText xml:space="preserve"> PAGE  \* Arabic  \* MERGEFORMAT </w:instrText>
    </w:r>
    <w:r w:rsidRPr="00277071">
      <w:rPr>
        <w:rFonts w:ascii="Arial Nova" w:eastAsia="Calibri" w:hAnsi="Arial Nova" w:cs="Calibri"/>
        <w:b/>
        <w:bCs/>
        <w:color w:val="000000"/>
      </w:rPr>
      <w:fldChar w:fldCharType="separate"/>
    </w:r>
    <w:r w:rsidRPr="00277071">
      <w:rPr>
        <w:rFonts w:ascii="Arial Nova" w:eastAsia="Calibri" w:hAnsi="Arial Nova" w:cs="Calibri"/>
        <w:b/>
        <w:bCs/>
        <w:color w:val="000000"/>
      </w:rPr>
      <w:t>1</w:t>
    </w:r>
    <w:r w:rsidRPr="00277071">
      <w:rPr>
        <w:rFonts w:ascii="Arial Nova" w:eastAsia="Calibri" w:hAnsi="Arial Nova" w:cs="Calibri"/>
        <w:b/>
        <w:bCs/>
        <w:color w:val="000000"/>
      </w:rPr>
      <w:fldChar w:fldCharType="end"/>
    </w:r>
    <w:r w:rsidRPr="00277071">
      <w:rPr>
        <w:rFonts w:ascii="Arial Nova" w:eastAsia="Calibri" w:hAnsi="Arial Nova" w:cs="Calibri"/>
        <w:b/>
        <w:bCs/>
        <w:color w:val="000000"/>
      </w:rPr>
      <w:t xml:space="preserve"> of </w:t>
    </w:r>
    <w:r w:rsidRPr="00277071">
      <w:rPr>
        <w:rFonts w:ascii="Arial Nova" w:eastAsia="Calibri" w:hAnsi="Arial Nova" w:cs="Calibri"/>
        <w:b/>
        <w:bCs/>
        <w:color w:val="000000"/>
      </w:rPr>
      <w:fldChar w:fldCharType="begin"/>
    </w:r>
    <w:r w:rsidRPr="00277071">
      <w:rPr>
        <w:rFonts w:ascii="Arial Nova" w:eastAsia="Calibri" w:hAnsi="Arial Nova" w:cs="Calibri"/>
        <w:b/>
        <w:bCs/>
        <w:color w:val="000000"/>
      </w:rPr>
      <w:instrText xml:space="preserve"> NUMPAGES  \* Arabic  \* MERGEFORMAT </w:instrText>
    </w:r>
    <w:r w:rsidRPr="00277071">
      <w:rPr>
        <w:rFonts w:ascii="Arial Nova" w:eastAsia="Calibri" w:hAnsi="Arial Nova" w:cs="Calibri"/>
        <w:b/>
        <w:bCs/>
        <w:color w:val="000000"/>
      </w:rPr>
      <w:fldChar w:fldCharType="separate"/>
    </w:r>
    <w:r w:rsidRPr="00277071">
      <w:rPr>
        <w:rFonts w:ascii="Arial Nova" w:eastAsia="Calibri" w:hAnsi="Arial Nova" w:cs="Calibri"/>
        <w:b/>
        <w:bCs/>
        <w:color w:val="000000"/>
      </w:rPr>
      <w:t>1</w:t>
    </w:r>
    <w:r w:rsidRPr="00277071">
      <w:rPr>
        <w:rFonts w:ascii="Arial Nova" w:eastAsia="Calibri" w:hAnsi="Arial Nova" w:cs="Calibri"/>
        <w:b/>
        <w:bCs/>
        <w:color w:val="000000"/>
      </w:rPr>
      <w:fldChar w:fldCharType="end"/>
    </w:r>
  </w:p>
  <w:p w14:paraId="6D304763" w14:textId="128F5F46" w:rsidR="00C84A94" w:rsidRPr="00277071" w:rsidRDefault="1BB56777" w:rsidP="00C84A94">
    <w:pPr>
      <w:widowControl/>
      <w:tabs>
        <w:tab w:val="center" w:pos="4680"/>
        <w:tab w:val="right" w:pos="9360"/>
      </w:tabs>
      <w:autoSpaceDE/>
      <w:autoSpaceDN/>
      <w:rPr>
        <w:rFonts w:ascii="Arial Nova" w:eastAsia="Calibri" w:hAnsi="Arial Nova" w:cs="Calibri"/>
        <w:b/>
        <w:bCs/>
        <w:color w:val="000000"/>
      </w:rPr>
    </w:pPr>
    <w:r w:rsidRPr="1BB56777">
      <w:rPr>
        <w:rFonts w:ascii="Arial Nova" w:eastAsia="Calibri" w:hAnsi="Arial Nova" w:cs="Calibri"/>
        <w:b/>
        <w:bCs/>
        <w:color w:val="000000" w:themeColor="text1"/>
      </w:rPr>
      <w:t>Effective Date 04 AUG 2025</w:t>
    </w:r>
    <w:r w:rsidR="26E613D2">
      <w:tab/>
    </w:r>
    <w:r w:rsidR="26E613D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179FA" w14:textId="77777777" w:rsidR="005242A1" w:rsidRDefault="005242A1" w:rsidP="00182BC2">
      <w:r>
        <w:separator/>
      </w:r>
    </w:p>
  </w:footnote>
  <w:footnote w:type="continuationSeparator" w:id="0">
    <w:p w14:paraId="5B2DED96" w14:textId="77777777" w:rsidR="005242A1" w:rsidRDefault="005242A1" w:rsidP="00182BC2">
      <w:r>
        <w:continuationSeparator/>
      </w:r>
    </w:p>
  </w:footnote>
  <w:footnote w:type="continuationNotice" w:id="1">
    <w:p w14:paraId="0988AF5F" w14:textId="77777777" w:rsidR="005242A1" w:rsidRDefault="00524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E4C2" w14:textId="5BC6D30A" w:rsidR="00182BC2" w:rsidRPr="00F110C7" w:rsidRDefault="00182BC2">
    <w:pPr>
      <w:pStyle w:val="Header"/>
      <w:rPr>
        <w:rFonts w:asciiTheme="minorHAnsi" w:hAnsiTheme="minorHAnsi" w:cstheme="minorHAnsi"/>
        <w:b/>
        <w:bCs/>
      </w:rPr>
    </w:pPr>
    <w:r>
      <w:tab/>
    </w:r>
    <w:r>
      <w:tab/>
    </w:r>
    <w:r w:rsidRPr="00F110C7">
      <w:rPr>
        <w:rFonts w:asciiTheme="minorHAnsi" w:hAnsiTheme="minorHAnsi" w:cstheme="minorHAnsi"/>
        <w:b/>
        <w:bCs/>
      </w:rPr>
      <w:tab/>
    </w:r>
  </w:p>
  <w:p w14:paraId="5CAA322B" w14:textId="6BC80FB3" w:rsidR="00182BC2" w:rsidRDefault="00182BC2">
    <w:pPr>
      <w:pStyle w:val="Header"/>
    </w:pPr>
  </w:p>
  <w:p w14:paraId="777491EA" w14:textId="37768BC2" w:rsidR="00182BC2" w:rsidRDefault="00182BC2">
    <w:pPr>
      <w:pStyle w:val="Header"/>
    </w:pPr>
  </w:p>
  <w:p w14:paraId="7E65257B" w14:textId="59DC57E8" w:rsidR="00F110C7" w:rsidRDefault="00452596" w:rsidP="00F110C7">
    <w:pPr>
      <w:pStyle w:val="Header"/>
      <w:rPr>
        <w:rFonts w:asciiTheme="minorHAnsi" w:hAnsiTheme="minorHAnsi" w:cstheme="minorHAnsi"/>
        <w:b/>
        <w:bCs/>
        <w:color w:val="17365D" w:themeColor="text2" w:themeShade="BF"/>
        <w:sz w:val="28"/>
        <w:szCs w:val="28"/>
      </w:rPr>
    </w:pPr>
    <w:r>
      <w:rPr>
        <w:rFonts w:ascii="Calibri" w:eastAsia="Calibri" w:hAnsi="Calibri" w:cs="Calibri"/>
        <w:b/>
        <w:bCs/>
        <w:noProof/>
        <w:color w:val="000000"/>
      </w:rPr>
      <w:drawing>
        <wp:anchor distT="0" distB="0" distL="114300" distR="114300" simplePos="0" relativeHeight="251668992" behindDoc="1" locked="0" layoutInCell="1" allowOverlap="1" wp14:anchorId="1B9B21A5" wp14:editId="0E59C19E">
          <wp:simplePos x="0" y="0"/>
          <wp:positionH relativeFrom="column">
            <wp:posOffset>5178425</wp:posOffset>
          </wp:positionH>
          <wp:positionV relativeFrom="paragraph">
            <wp:posOffset>31187</wp:posOffset>
          </wp:positionV>
          <wp:extent cx="847725" cy="405058"/>
          <wp:effectExtent l="0" t="0" r="0" b="0"/>
          <wp:wrapNone/>
          <wp:docPr id="72160286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3385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1277" cy="406755"/>
                  </a:xfrm>
                  <a:prstGeom prst="rect">
                    <a:avLst/>
                  </a:prstGeom>
                </pic:spPr>
              </pic:pic>
            </a:graphicData>
          </a:graphic>
          <wp14:sizeRelH relativeFrom="margin">
            <wp14:pctWidth>0</wp14:pctWidth>
          </wp14:sizeRelH>
          <wp14:sizeRelV relativeFrom="margin">
            <wp14:pctHeight>0</wp14:pctHeight>
          </wp14:sizeRelV>
        </wp:anchor>
      </w:drawing>
    </w:r>
  </w:p>
  <w:p w14:paraId="419BD0BD" w14:textId="45FD6B01" w:rsidR="009D6EF2" w:rsidRDefault="002845AA" w:rsidP="009D6EF2">
    <w:pPr>
      <w:pStyle w:val="Header"/>
      <w:rPr>
        <w:rFonts w:ascii="Arial Nova" w:hAnsi="Arial Nova" w:cstheme="minorHAnsi"/>
        <w:b/>
        <w:bCs/>
        <w:color w:val="17365D" w:themeColor="text2" w:themeShade="BF"/>
        <w:sz w:val="28"/>
        <w:szCs w:val="28"/>
      </w:rPr>
    </w:pPr>
    <w:r w:rsidRPr="002845AA">
      <w:rPr>
        <w:rFonts w:ascii="Arial Nova" w:hAnsi="Arial Nova" w:cstheme="minorHAnsi"/>
        <w:b/>
        <w:bCs/>
        <w:color w:val="17365D" w:themeColor="text2" w:themeShade="BF"/>
        <w:sz w:val="28"/>
        <w:szCs w:val="28"/>
      </w:rPr>
      <w:t>Meeting Minutes</w:t>
    </w:r>
  </w:p>
  <w:p w14:paraId="4CC1487A" w14:textId="77777777" w:rsidR="00277071" w:rsidRPr="00277071" w:rsidRDefault="00277071" w:rsidP="009D6EF2">
    <w:pPr>
      <w:pStyle w:val="Header"/>
      <w:rPr>
        <w:rFonts w:ascii="Arial Nova" w:hAnsi="Arial Nov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391A"/>
    <w:multiLevelType w:val="hybridMultilevel"/>
    <w:tmpl w:val="E77875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F741DF"/>
    <w:multiLevelType w:val="hybridMultilevel"/>
    <w:tmpl w:val="8FE6FB6E"/>
    <w:lvl w:ilvl="0" w:tplc="4A5280FE">
      <w:start w:val="1"/>
      <w:numFmt w:val="decimal"/>
      <w:lvlText w:val="%1."/>
      <w:lvlJc w:val="left"/>
      <w:pPr>
        <w:ind w:left="1020" w:hanging="360"/>
      </w:pPr>
    </w:lvl>
    <w:lvl w:ilvl="1" w:tplc="FC5E3524">
      <w:start w:val="1"/>
      <w:numFmt w:val="decimal"/>
      <w:lvlText w:val="%2."/>
      <w:lvlJc w:val="left"/>
      <w:pPr>
        <w:ind w:left="1020" w:hanging="360"/>
      </w:pPr>
    </w:lvl>
    <w:lvl w:ilvl="2" w:tplc="1922A914">
      <w:start w:val="1"/>
      <w:numFmt w:val="decimal"/>
      <w:lvlText w:val="%3."/>
      <w:lvlJc w:val="left"/>
      <w:pPr>
        <w:ind w:left="1020" w:hanging="360"/>
      </w:pPr>
    </w:lvl>
    <w:lvl w:ilvl="3" w:tplc="ED4C29C6">
      <w:start w:val="1"/>
      <w:numFmt w:val="decimal"/>
      <w:lvlText w:val="%4."/>
      <w:lvlJc w:val="left"/>
      <w:pPr>
        <w:ind w:left="1020" w:hanging="360"/>
      </w:pPr>
    </w:lvl>
    <w:lvl w:ilvl="4" w:tplc="ECF046A8">
      <w:start w:val="1"/>
      <w:numFmt w:val="decimal"/>
      <w:lvlText w:val="%5."/>
      <w:lvlJc w:val="left"/>
      <w:pPr>
        <w:ind w:left="1020" w:hanging="360"/>
      </w:pPr>
    </w:lvl>
    <w:lvl w:ilvl="5" w:tplc="F63287FE">
      <w:start w:val="1"/>
      <w:numFmt w:val="decimal"/>
      <w:lvlText w:val="%6."/>
      <w:lvlJc w:val="left"/>
      <w:pPr>
        <w:ind w:left="1020" w:hanging="360"/>
      </w:pPr>
    </w:lvl>
    <w:lvl w:ilvl="6" w:tplc="920660A2">
      <w:start w:val="1"/>
      <w:numFmt w:val="decimal"/>
      <w:lvlText w:val="%7."/>
      <w:lvlJc w:val="left"/>
      <w:pPr>
        <w:ind w:left="1020" w:hanging="360"/>
      </w:pPr>
    </w:lvl>
    <w:lvl w:ilvl="7" w:tplc="B8286AC6">
      <w:start w:val="1"/>
      <w:numFmt w:val="decimal"/>
      <w:lvlText w:val="%8."/>
      <w:lvlJc w:val="left"/>
      <w:pPr>
        <w:ind w:left="1020" w:hanging="360"/>
      </w:pPr>
    </w:lvl>
    <w:lvl w:ilvl="8" w:tplc="88861FF8">
      <w:start w:val="1"/>
      <w:numFmt w:val="decimal"/>
      <w:lvlText w:val="%9."/>
      <w:lvlJc w:val="left"/>
      <w:pPr>
        <w:ind w:left="1020" w:hanging="360"/>
      </w:pPr>
    </w:lvl>
  </w:abstractNum>
  <w:abstractNum w:abstractNumId="2" w15:restartNumberingAfterBreak="0">
    <w:nsid w:val="297C410F"/>
    <w:multiLevelType w:val="multilevel"/>
    <w:tmpl w:val="0B9E3120"/>
    <w:lvl w:ilvl="0">
      <w:start w:val="1"/>
      <w:numFmt w:val="decimal"/>
      <w:lvlText w:val="%1."/>
      <w:lvlJc w:val="left"/>
      <w:pPr>
        <w:ind w:left="360" w:hanging="360"/>
      </w:pPr>
      <w:rPr>
        <w:b/>
        <w:bCs/>
        <w:color w:val="auto"/>
      </w:rPr>
    </w:lvl>
    <w:lvl w:ilvl="1">
      <w:start w:val="1"/>
      <w:numFmt w:val="lowerLetter"/>
      <w:lvlText w:val="%2)"/>
      <w:lvlJc w:val="left"/>
      <w:pPr>
        <w:ind w:left="720" w:hanging="360"/>
      </w:pPr>
      <w:rPr>
        <w:b w:val="0"/>
        <w:bCs w:val="0"/>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402C23"/>
    <w:multiLevelType w:val="hybridMultilevel"/>
    <w:tmpl w:val="E890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10B20"/>
    <w:multiLevelType w:val="hybridMultilevel"/>
    <w:tmpl w:val="09B02A6E"/>
    <w:lvl w:ilvl="0" w:tplc="2C785652">
      <w:start w:val="1"/>
      <w:numFmt w:val="decimal"/>
      <w:lvlText w:val="%1."/>
      <w:lvlJc w:val="left"/>
      <w:pPr>
        <w:ind w:left="1020" w:hanging="360"/>
      </w:pPr>
    </w:lvl>
    <w:lvl w:ilvl="1" w:tplc="DBA26D3C">
      <w:start w:val="1"/>
      <w:numFmt w:val="decimal"/>
      <w:lvlText w:val="%2."/>
      <w:lvlJc w:val="left"/>
      <w:pPr>
        <w:ind w:left="1020" w:hanging="360"/>
      </w:pPr>
    </w:lvl>
    <w:lvl w:ilvl="2" w:tplc="0178BBB6">
      <w:start w:val="1"/>
      <w:numFmt w:val="decimal"/>
      <w:lvlText w:val="%3."/>
      <w:lvlJc w:val="left"/>
      <w:pPr>
        <w:ind w:left="1020" w:hanging="360"/>
      </w:pPr>
    </w:lvl>
    <w:lvl w:ilvl="3" w:tplc="C1BA7466">
      <w:start w:val="1"/>
      <w:numFmt w:val="decimal"/>
      <w:lvlText w:val="%4."/>
      <w:lvlJc w:val="left"/>
      <w:pPr>
        <w:ind w:left="1020" w:hanging="360"/>
      </w:pPr>
    </w:lvl>
    <w:lvl w:ilvl="4" w:tplc="DB609ED8">
      <w:start w:val="1"/>
      <w:numFmt w:val="decimal"/>
      <w:lvlText w:val="%5."/>
      <w:lvlJc w:val="left"/>
      <w:pPr>
        <w:ind w:left="1020" w:hanging="360"/>
      </w:pPr>
    </w:lvl>
    <w:lvl w:ilvl="5" w:tplc="5E6A92DE">
      <w:start w:val="1"/>
      <w:numFmt w:val="decimal"/>
      <w:lvlText w:val="%6."/>
      <w:lvlJc w:val="left"/>
      <w:pPr>
        <w:ind w:left="1020" w:hanging="360"/>
      </w:pPr>
    </w:lvl>
    <w:lvl w:ilvl="6" w:tplc="BE12555A">
      <w:start w:val="1"/>
      <w:numFmt w:val="decimal"/>
      <w:lvlText w:val="%7."/>
      <w:lvlJc w:val="left"/>
      <w:pPr>
        <w:ind w:left="1020" w:hanging="360"/>
      </w:pPr>
    </w:lvl>
    <w:lvl w:ilvl="7" w:tplc="C78CE860">
      <w:start w:val="1"/>
      <w:numFmt w:val="decimal"/>
      <w:lvlText w:val="%8."/>
      <w:lvlJc w:val="left"/>
      <w:pPr>
        <w:ind w:left="1020" w:hanging="360"/>
      </w:pPr>
    </w:lvl>
    <w:lvl w:ilvl="8" w:tplc="2866403E">
      <w:start w:val="1"/>
      <w:numFmt w:val="decimal"/>
      <w:lvlText w:val="%9."/>
      <w:lvlJc w:val="left"/>
      <w:pPr>
        <w:ind w:left="1020" w:hanging="360"/>
      </w:pPr>
    </w:lvl>
  </w:abstractNum>
  <w:abstractNum w:abstractNumId="5" w15:restartNumberingAfterBreak="0">
    <w:nsid w:val="4B6D5047"/>
    <w:multiLevelType w:val="hybridMultilevel"/>
    <w:tmpl w:val="FDC40EB6"/>
    <w:lvl w:ilvl="0" w:tplc="C7D6D4C8">
      <w:start w:val="1"/>
      <w:numFmt w:val="decimal"/>
      <w:lvlText w:val="%1."/>
      <w:lvlJc w:val="left"/>
      <w:pPr>
        <w:ind w:left="1020" w:hanging="360"/>
      </w:pPr>
    </w:lvl>
    <w:lvl w:ilvl="1" w:tplc="75C8DC38">
      <w:start w:val="1"/>
      <w:numFmt w:val="decimal"/>
      <w:lvlText w:val="%2."/>
      <w:lvlJc w:val="left"/>
      <w:pPr>
        <w:ind w:left="1020" w:hanging="360"/>
      </w:pPr>
    </w:lvl>
    <w:lvl w:ilvl="2" w:tplc="EA149F7A">
      <w:start w:val="1"/>
      <w:numFmt w:val="decimal"/>
      <w:lvlText w:val="%3."/>
      <w:lvlJc w:val="left"/>
      <w:pPr>
        <w:ind w:left="1020" w:hanging="360"/>
      </w:pPr>
    </w:lvl>
    <w:lvl w:ilvl="3" w:tplc="AD0ACE4C">
      <w:start w:val="1"/>
      <w:numFmt w:val="decimal"/>
      <w:lvlText w:val="%4."/>
      <w:lvlJc w:val="left"/>
      <w:pPr>
        <w:ind w:left="1020" w:hanging="360"/>
      </w:pPr>
    </w:lvl>
    <w:lvl w:ilvl="4" w:tplc="D7149A5E">
      <w:start w:val="1"/>
      <w:numFmt w:val="decimal"/>
      <w:lvlText w:val="%5."/>
      <w:lvlJc w:val="left"/>
      <w:pPr>
        <w:ind w:left="1020" w:hanging="360"/>
      </w:pPr>
    </w:lvl>
    <w:lvl w:ilvl="5" w:tplc="7BF013C2">
      <w:start w:val="1"/>
      <w:numFmt w:val="decimal"/>
      <w:lvlText w:val="%6."/>
      <w:lvlJc w:val="left"/>
      <w:pPr>
        <w:ind w:left="1020" w:hanging="360"/>
      </w:pPr>
    </w:lvl>
    <w:lvl w:ilvl="6" w:tplc="75140B56">
      <w:start w:val="1"/>
      <w:numFmt w:val="decimal"/>
      <w:lvlText w:val="%7."/>
      <w:lvlJc w:val="left"/>
      <w:pPr>
        <w:ind w:left="1020" w:hanging="360"/>
      </w:pPr>
    </w:lvl>
    <w:lvl w:ilvl="7" w:tplc="64D4B614">
      <w:start w:val="1"/>
      <w:numFmt w:val="decimal"/>
      <w:lvlText w:val="%8."/>
      <w:lvlJc w:val="left"/>
      <w:pPr>
        <w:ind w:left="1020" w:hanging="360"/>
      </w:pPr>
    </w:lvl>
    <w:lvl w:ilvl="8" w:tplc="B748F5D6">
      <w:start w:val="1"/>
      <w:numFmt w:val="decimal"/>
      <w:lvlText w:val="%9."/>
      <w:lvlJc w:val="left"/>
      <w:pPr>
        <w:ind w:left="1020" w:hanging="360"/>
      </w:pPr>
    </w:lvl>
  </w:abstractNum>
  <w:abstractNum w:abstractNumId="6" w15:restartNumberingAfterBreak="0">
    <w:nsid w:val="7002463A"/>
    <w:multiLevelType w:val="hybridMultilevel"/>
    <w:tmpl w:val="E2FEE1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846B29"/>
    <w:multiLevelType w:val="hybridMultilevel"/>
    <w:tmpl w:val="652A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30FC1"/>
    <w:multiLevelType w:val="hybridMultilevel"/>
    <w:tmpl w:val="71F42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3857593">
    <w:abstractNumId w:val="2"/>
  </w:num>
  <w:num w:numId="2" w16cid:durableId="1641694850">
    <w:abstractNumId w:val="3"/>
  </w:num>
  <w:num w:numId="3" w16cid:durableId="2101368780">
    <w:abstractNumId w:val="8"/>
  </w:num>
  <w:num w:numId="4" w16cid:durableId="1269658334">
    <w:abstractNumId w:val="6"/>
  </w:num>
  <w:num w:numId="5" w16cid:durableId="1624266363">
    <w:abstractNumId w:val="0"/>
  </w:num>
  <w:num w:numId="6" w16cid:durableId="2117630935">
    <w:abstractNumId w:val="4"/>
  </w:num>
  <w:num w:numId="7" w16cid:durableId="2033342680">
    <w:abstractNumId w:val="1"/>
  </w:num>
  <w:num w:numId="8" w16cid:durableId="1480612803">
    <w:abstractNumId w:val="5"/>
  </w:num>
  <w:num w:numId="9" w16cid:durableId="650642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3E"/>
    <w:rsid w:val="00001755"/>
    <w:rsid w:val="00007D14"/>
    <w:rsid w:val="00036A5E"/>
    <w:rsid w:val="0005527C"/>
    <w:rsid w:val="0008133E"/>
    <w:rsid w:val="00083660"/>
    <w:rsid w:val="00084E4A"/>
    <w:rsid w:val="0008653A"/>
    <w:rsid w:val="00090773"/>
    <w:rsid w:val="00093CA2"/>
    <w:rsid w:val="000A2A76"/>
    <w:rsid w:val="000A40FD"/>
    <w:rsid w:val="000B03AC"/>
    <w:rsid w:val="000C0CB2"/>
    <w:rsid w:val="000D5066"/>
    <w:rsid w:val="000E127F"/>
    <w:rsid w:val="000E1C61"/>
    <w:rsid w:val="000F3DDA"/>
    <w:rsid w:val="00105726"/>
    <w:rsid w:val="0013498F"/>
    <w:rsid w:val="0015300D"/>
    <w:rsid w:val="00155F3F"/>
    <w:rsid w:val="0016167E"/>
    <w:rsid w:val="0017280F"/>
    <w:rsid w:val="00182BC2"/>
    <w:rsid w:val="0018565B"/>
    <w:rsid w:val="00194B61"/>
    <w:rsid w:val="00195A0D"/>
    <w:rsid w:val="001A6593"/>
    <w:rsid w:val="001A6B12"/>
    <w:rsid w:val="001B1558"/>
    <w:rsid w:val="001C6EAE"/>
    <w:rsid w:val="001D06E7"/>
    <w:rsid w:val="001D2EF0"/>
    <w:rsid w:val="001E4F15"/>
    <w:rsid w:val="001E6A01"/>
    <w:rsid w:val="001F1967"/>
    <w:rsid w:val="00215AA7"/>
    <w:rsid w:val="00216448"/>
    <w:rsid w:val="0025504D"/>
    <w:rsid w:val="00271733"/>
    <w:rsid w:val="002747AC"/>
    <w:rsid w:val="00277071"/>
    <w:rsid w:val="002845AA"/>
    <w:rsid w:val="00293F92"/>
    <w:rsid w:val="002B17A9"/>
    <w:rsid w:val="002B227E"/>
    <w:rsid w:val="002B631F"/>
    <w:rsid w:val="002C5E1E"/>
    <w:rsid w:val="002D4702"/>
    <w:rsid w:val="002E2BE9"/>
    <w:rsid w:val="002E3F7A"/>
    <w:rsid w:val="002F4DE2"/>
    <w:rsid w:val="0030254F"/>
    <w:rsid w:val="003367AE"/>
    <w:rsid w:val="00341181"/>
    <w:rsid w:val="0035107D"/>
    <w:rsid w:val="00351124"/>
    <w:rsid w:val="00351BAD"/>
    <w:rsid w:val="00352BD1"/>
    <w:rsid w:val="00373336"/>
    <w:rsid w:val="00375092"/>
    <w:rsid w:val="00376A66"/>
    <w:rsid w:val="00381344"/>
    <w:rsid w:val="0038620E"/>
    <w:rsid w:val="00390D1A"/>
    <w:rsid w:val="0039111F"/>
    <w:rsid w:val="00395911"/>
    <w:rsid w:val="00396586"/>
    <w:rsid w:val="003A37D5"/>
    <w:rsid w:val="003C3ACE"/>
    <w:rsid w:val="003C60C9"/>
    <w:rsid w:val="003E16E6"/>
    <w:rsid w:val="003E68E3"/>
    <w:rsid w:val="003F12D5"/>
    <w:rsid w:val="003F2061"/>
    <w:rsid w:val="004059E7"/>
    <w:rsid w:val="00405E52"/>
    <w:rsid w:val="004145B5"/>
    <w:rsid w:val="00423BF6"/>
    <w:rsid w:val="0043546C"/>
    <w:rsid w:val="00444886"/>
    <w:rsid w:val="00452596"/>
    <w:rsid w:val="0045605A"/>
    <w:rsid w:val="00463844"/>
    <w:rsid w:val="004718A5"/>
    <w:rsid w:val="004718D8"/>
    <w:rsid w:val="00471FA8"/>
    <w:rsid w:val="004905A2"/>
    <w:rsid w:val="004A6883"/>
    <w:rsid w:val="004E0AA3"/>
    <w:rsid w:val="004F031E"/>
    <w:rsid w:val="004F1D6E"/>
    <w:rsid w:val="004F2FA1"/>
    <w:rsid w:val="004F322E"/>
    <w:rsid w:val="005175A9"/>
    <w:rsid w:val="0052123E"/>
    <w:rsid w:val="00523D2B"/>
    <w:rsid w:val="005242A1"/>
    <w:rsid w:val="005329CD"/>
    <w:rsid w:val="0053529E"/>
    <w:rsid w:val="00535DDD"/>
    <w:rsid w:val="00540D10"/>
    <w:rsid w:val="00540E09"/>
    <w:rsid w:val="00544BCB"/>
    <w:rsid w:val="005478C1"/>
    <w:rsid w:val="0055044D"/>
    <w:rsid w:val="00550CCD"/>
    <w:rsid w:val="00553066"/>
    <w:rsid w:val="0058097D"/>
    <w:rsid w:val="005A048C"/>
    <w:rsid w:val="005A04CE"/>
    <w:rsid w:val="005B29B1"/>
    <w:rsid w:val="005E40E9"/>
    <w:rsid w:val="0060200A"/>
    <w:rsid w:val="00610339"/>
    <w:rsid w:val="00610598"/>
    <w:rsid w:val="00610D35"/>
    <w:rsid w:val="0061693E"/>
    <w:rsid w:val="00631599"/>
    <w:rsid w:val="0066527F"/>
    <w:rsid w:val="00666F5E"/>
    <w:rsid w:val="006703AC"/>
    <w:rsid w:val="006865FF"/>
    <w:rsid w:val="006968A0"/>
    <w:rsid w:val="006A244B"/>
    <w:rsid w:val="006A41E5"/>
    <w:rsid w:val="006B718A"/>
    <w:rsid w:val="006B7558"/>
    <w:rsid w:val="006D438B"/>
    <w:rsid w:val="006E6D43"/>
    <w:rsid w:val="006F5F2F"/>
    <w:rsid w:val="007042DA"/>
    <w:rsid w:val="00707A61"/>
    <w:rsid w:val="007158EF"/>
    <w:rsid w:val="00726C54"/>
    <w:rsid w:val="00733699"/>
    <w:rsid w:val="00734D40"/>
    <w:rsid w:val="00767082"/>
    <w:rsid w:val="00776B33"/>
    <w:rsid w:val="00777C67"/>
    <w:rsid w:val="007815DF"/>
    <w:rsid w:val="00781D86"/>
    <w:rsid w:val="0078278D"/>
    <w:rsid w:val="00786CAC"/>
    <w:rsid w:val="007C3739"/>
    <w:rsid w:val="007D187B"/>
    <w:rsid w:val="007D1EB9"/>
    <w:rsid w:val="007D2AFE"/>
    <w:rsid w:val="007F08C0"/>
    <w:rsid w:val="007F333F"/>
    <w:rsid w:val="007F409F"/>
    <w:rsid w:val="007F4550"/>
    <w:rsid w:val="007F47F4"/>
    <w:rsid w:val="007F7D93"/>
    <w:rsid w:val="008113AD"/>
    <w:rsid w:val="00812A35"/>
    <w:rsid w:val="008148B7"/>
    <w:rsid w:val="00814914"/>
    <w:rsid w:val="008176BF"/>
    <w:rsid w:val="00827DB2"/>
    <w:rsid w:val="00843B4F"/>
    <w:rsid w:val="008465DE"/>
    <w:rsid w:val="00847AB0"/>
    <w:rsid w:val="00852452"/>
    <w:rsid w:val="00857D45"/>
    <w:rsid w:val="00864B01"/>
    <w:rsid w:val="008C3C33"/>
    <w:rsid w:val="008C4CA2"/>
    <w:rsid w:val="008C53C8"/>
    <w:rsid w:val="008C7491"/>
    <w:rsid w:val="008D559C"/>
    <w:rsid w:val="008F38D0"/>
    <w:rsid w:val="0091634C"/>
    <w:rsid w:val="0091680C"/>
    <w:rsid w:val="00923791"/>
    <w:rsid w:val="0093030E"/>
    <w:rsid w:val="00952E6D"/>
    <w:rsid w:val="009603B2"/>
    <w:rsid w:val="009656D4"/>
    <w:rsid w:val="009829A6"/>
    <w:rsid w:val="00985071"/>
    <w:rsid w:val="00992686"/>
    <w:rsid w:val="009A079F"/>
    <w:rsid w:val="009A24C6"/>
    <w:rsid w:val="009C0346"/>
    <w:rsid w:val="009C64DB"/>
    <w:rsid w:val="009D088F"/>
    <w:rsid w:val="009D6EF2"/>
    <w:rsid w:val="009D7C9A"/>
    <w:rsid w:val="009E19A9"/>
    <w:rsid w:val="00A03D5E"/>
    <w:rsid w:val="00A048AC"/>
    <w:rsid w:val="00A13D5C"/>
    <w:rsid w:val="00A46F58"/>
    <w:rsid w:val="00A47D6B"/>
    <w:rsid w:val="00A855E9"/>
    <w:rsid w:val="00A91F4D"/>
    <w:rsid w:val="00A95F3B"/>
    <w:rsid w:val="00AB7D08"/>
    <w:rsid w:val="00AC72D5"/>
    <w:rsid w:val="00AE53E3"/>
    <w:rsid w:val="00AF325F"/>
    <w:rsid w:val="00AF5E71"/>
    <w:rsid w:val="00AF65BF"/>
    <w:rsid w:val="00B04E6C"/>
    <w:rsid w:val="00B31B61"/>
    <w:rsid w:val="00B32E55"/>
    <w:rsid w:val="00B37C26"/>
    <w:rsid w:val="00B62D56"/>
    <w:rsid w:val="00B70594"/>
    <w:rsid w:val="00B718AE"/>
    <w:rsid w:val="00B724FE"/>
    <w:rsid w:val="00B81BE8"/>
    <w:rsid w:val="00B9230D"/>
    <w:rsid w:val="00B9718A"/>
    <w:rsid w:val="00BA32C0"/>
    <w:rsid w:val="00BD7038"/>
    <w:rsid w:val="00BE3401"/>
    <w:rsid w:val="00BF3E16"/>
    <w:rsid w:val="00BF46C4"/>
    <w:rsid w:val="00C028DA"/>
    <w:rsid w:val="00C05DA0"/>
    <w:rsid w:val="00C1346C"/>
    <w:rsid w:val="00C24E86"/>
    <w:rsid w:val="00C42193"/>
    <w:rsid w:val="00C468D5"/>
    <w:rsid w:val="00C46F71"/>
    <w:rsid w:val="00C474F9"/>
    <w:rsid w:val="00C52760"/>
    <w:rsid w:val="00C54238"/>
    <w:rsid w:val="00C57992"/>
    <w:rsid w:val="00C605FA"/>
    <w:rsid w:val="00C6138E"/>
    <w:rsid w:val="00C67BB7"/>
    <w:rsid w:val="00C807C7"/>
    <w:rsid w:val="00C829A5"/>
    <w:rsid w:val="00C84A94"/>
    <w:rsid w:val="00C91748"/>
    <w:rsid w:val="00C9501C"/>
    <w:rsid w:val="00CA5771"/>
    <w:rsid w:val="00CB428A"/>
    <w:rsid w:val="00CB4319"/>
    <w:rsid w:val="00CD3DDB"/>
    <w:rsid w:val="00CE2E47"/>
    <w:rsid w:val="00D14B3A"/>
    <w:rsid w:val="00D24674"/>
    <w:rsid w:val="00D436BE"/>
    <w:rsid w:val="00D556D1"/>
    <w:rsid w:val="00D5752D"/>
    <w:rsid w:val="00D60AF0"/>
    <w:rsid w:val="00D644AE"/>
    <w:rsid w:val="00D719BC"/>
    <w:rsid w:val="00D96CF2"/>
    <w:rsid w:val="00D97100"/>
    <w:rsid w:val="00DB1474"/>
    <w:rsid w:val="00DB30F4"/>
    <w:rsid w:val="00DC6E5D"/>
    <w:rsid w:val="00DC7F59"/>
    <w:rsid w:val="00DD4108"/>
    <w:rsid w:val="00DD7114"/>
    <w:rsid w:val="00E002A5"/>
    <w:rsid w:val="00E03FAB"/>
    <w:rsid w:val="00E15741"/>
    <w:rsid w:val="00E43718"/>
    <w:rsid w:val="00E45727"/>
    <w:rsid w:val="00E624BF"/>
    <w:rsid w:val="00E7121D"/>
    <w:rsid w:val="00E77897"/>
    <w:rsid w:val="00E85C40"/>
    <w:rsid w:val="00EA1615"/>
    <w:rsid w:val="00EA4622"/>
    <w:rsid w:val="00EA5B90"/>
    <w:rsid w:val="00EA6009"/>
    <w:rsid w:val="00EC43B7"/>
    <w:rsid w:val="00EE685E"/>
    <w:rsid w:val="00EF4045"/>
    <w:rsid w:val="00EF7650"/>
    <w:rsid w:val="00F01565"/>
    <w:rsid w:val="00F06FA4"/>
    <w:rsid w:val="00F07769"/>
    <w:rsid w:val="00F110C7"/>
    <w:rsid w:val="00F137BA"/>
    <w:rsid w:val="00F25C37"/>
    <w:rsid w:val="00F2687D"/>
    <w:rsid w:val="00F30EEC"/>
    <w:rsid w:val="00F47B57"/>
    <w:rsid w:val="00F55216"/>
    <w:rsid w:val="00F57DDE"/>
    <w:rsid w:val="00F701E9"/>
    <w:rsid w:val="00F730C4"/>
    <w:rsid w:val="00F82AC0"/>
    <w:rsid w:val="00F82C3E"/>
    <w:rsid w:val="00FA0E8A"/>
    <w:rsid w:val="00FA0F48"/>
    <w:rsid w:val="00FA38DF"/>
    <w:rsid w:val="00FA6AF5"/>
    <w:rsid w:val="00FB1143"/>
    <w:rsid w:val="00FB4FA3"/>
    <w:rsid w:val="00FB53DA"/>
    <w:rsid w:val="00FC7E12"/>
    <w:rsid w:val="00FE0A6D"/>
    <w:rsid w:val="00FE11AF"/>
    <w:rsid w:val="00FF3FB8"/>
    <w:rsid w:val="0163148E"/>
    <w:rsid w:val="01DF5E00"/>
    <w:rsid w:val="01FAB78D"/>
    <w:rsid w:val="0316EC1E"/>
    <w:rsid w:val="03AB70F3"/>
    <w:rsid w:val="04A6B54D"/>
    <w:rsid w:val="050C05FF"/>
    <w:rsid w:val="063027D7"/>
    <w:rsid w:val="07F668A0"/>
    <w:rsid w:val="093594EB"/>
    <w:rsid w:val="0A99E53A"/>
    <w:rsid w:val="0C01E288"/>
    <w:rsid w:val="0E940006"/>
    <w:rsid w:val="0E941DF6"/>
    <w:rsid w:val="11371F5C"/>
    <w:rsid w:val="12228AA2"/>
    <w:rsid w:val="12B86C39"/>
    <w:rsid w:val="13302B9F"/>
    <w:rsid w:val="14BE4A87"/>
    <w:rsid w:val="154CAECD"/>
    <w:rsid w:val="155CEB8B"/>
    <w:rsid w:val="15A797DE"/>
    <w:rsid w:val="15AD4CFC"/>
    <w:rsid w:val="167661CA"/>
    <w:rsid w:val="1725FC64"/>
    <w:rsid w:val="184282F4"/>
    <w:rsid w:val="18C2FFB8"/>
    <w:rsid w:val="1B8046FB"/>
    <w:rsid w:val="1BB56777"/>
    <w:rsid w:val="1C1AA535"/>
    <w:rsid w:val="1D1150EA"/>
    <w:rsid w:val="20108EE5"/>
    <w:rsid w:val="203332EF"/>
    <w:rsid w:val="23997546"/>
    <w:rsid w:val="248E87E2"/>
    <w:rsid w:val="26E613D2"/>
    <w:rsid w:val="2707F5A6"/>
    <w:rsid w:val="28151888"/>
    <w:rsid w:val="28BEEBF5"/>
    <w:rsid w:val="2B647921"/>
    <w:rsid w:val="2B934184"/>
    <w:rsid w:val="2D9D7111"/>
    <w:rsid w:val="2DAF5324"/>
    <w:rsid w:val="2E39E5DE"/>
    <w:rsid w:val="2E91EE74"/>
    <w:rsid w:val="2EB003A6"/>
    <w:rsid w:val="30495F51"/>
    <w:rsid w:val="328DD7C6"/>
    <w:rsid w:val="3544E3BF"/>
    <w:rsid w:val="3641C463"/>
    <w:rsid w:val="371CEB64"/>
    <w:rsid w:val="373E3B7E"/>
    <w:rsid w:val="377236E0"/>
    <w:rsid w:val="3797BCFA"/>
    <w:rsid w:val="391306BB"/>
    <w:rsid w:val="3929A282"/>
    <w:rsid w:val="3A01690A"/>
    <w:rsid w:val="3A0476D6"/>
    <w:rsid w:val="3C33C5DA"/>
    <w:rsid w:val="3CAA6E0D"/>
    <w:rsid w:val="3CE389D2"/>
    <w:rsid w:val="3CED6C45"/>
    <w:rsid w:val="3D70DD3F"/>
    <w:rsid w:val="3EE77D6E"/>
    <w:rsid w:val="3F243B50"/>
    <w:rsid w:val="403D1D93"/>
    <w:rsid w:val="41033744"/>
    <w:rsid w:val="41534E5D"/>
    <w:rsid w:val="4403CE47"/>
    <w:rsid w:val="44B6EB72"/>
    <w:rsid w:val="4550464A"/>
    <w:rsid w:val="455C16F7"/>
    <w:rsid w:val="497ABC04"/>
    <w:rsid w:val="49B2CED5"/>
    <w:rsid w:val="4A8E7815"/>
    <w:rsid w:val="4C246036"/>
    <w:rsid w:val="4C451F3F"/>
    <w:rsid w:val="4D070013"/>
    <w:rsid w:val="4E30DBBB"/>
    <w:rsid w:val="4E59438A"/>
    <w:rsid w:val="4EE3288E"/>
    <w:rsid w:val="4FA1F719"/>
    <w:rsid w:val="50353DE6"/>
    <w:rsid w:val="52E29312"/>
    <w:rsid w:val="53C3EC8A"/>
    <w:rsid w:val="53DF01E1"/>
    <w:rsid w:val="557CED49"/>
    <w:rsid w:val="5599B168"/>
    <w:rsid w:val="56A3161A"/>
    <w:rsid w:val="570F69B0"/>
    <w:rsid w:val="59B6681B"/>
    <w:rsid w:val="5A21BF26"/>
    <w:rsid w:val="5B22C046"/>
    <w:rsid w:val="5B29B4E7"/>
    <w:rsid w:val="5C96906C"/>
    <w:rsid w:val="5D727EFF"/>
    <w:rsid w:val="5DD8AC45"/>
    <w:rsid w:val="5EA6FB5E"/>
    <w:rsid w:val="5F2BFEAD"/>
    <w:rsid w:val="6005A39E"/>
    <w:rsid w:val="6099B701"/>
    <w:rsid w:val="611D4E16"/>
    <w:rsid w:val="61DB7DD4"/>
    <w:rsid w:val="61F6F9FA"/>
    <w:rsid w:val="6207E69C"/>
    <w:rsid w:val="6250CF63"/>
    <w:rsid w:val="63A28602"/>
    <w:rsid w:val="64FF5264"/>
    <w:rsid w:val="6670DA17"/>
    <w:rsid w:val="66E7D342"/>
    <w:rsid w:val="6A14C547"/>
    <w:rsid w:val="6B5ED424"/>
    <w:rsid w:val="6E32ABE5"/>
    <w:rsid w:val="6E51A715"/>
    <w:rsid w:val="6F57CEFB"/>
    <w:rsid w:val="706EB240"/>
    <w:rsid w:val="7172D963"/>
    <w:rsid w:val="718C4E6C"/>
    <w:rsid w:val="722B9A77"/>
    <w:rsid w:val="72FC9A94"/>
    <w:rsid w:val="7343603D"/>
    <w:rsid w:val="73F4B0F9"/>
    <w:rsid w:val="74521DEE"/>
    <w:rsid w:val="74857AB3"/>
    <w:rsid w:val="74CB1DC6"/>
    <w:rsid w:val="750DCB1A"/>
    <w:rsid w:val="7541F5E0"/>
    <w:rsid w:val="77373FC5"/>
    <w:rsid w:val="780CC6B0"/>
    <w:rsid w:val="79205468"/>
    <w:rsid w:val="792A8FAF"/>
    <w:rsid w:val="7B7613C0"/>
    <w:rsid w:val="7C35AD38"/>
    <w:rsid w:val="7D9F9C2F"/>
    <w:rsid w:val="7EC406FD"/>
    <w:rsid w:val="7F87E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620A6"/>
  <w15:docId w15:val="{D3E2771B-6263-40EE-8EDD-813F982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A7"/>
    <w:rPr>
      <w:rFonts w:ascii="Times New Roman" w:eastAsia="Times New Roman" w:hAnsi="Times New Roman" w:cs="Times New Roman"/>
    </w:rPr>
  </w:style>
  <w:style w:type="paragraph" w:styleId="Heading1">
    <w:name w:val="heading 1"/>
    <w:basedOn w:val="Normal"/>
    <w:uiPriority w:val="9"/>
    <w:qFormat/>
    <w:pPr>
      <w:spacing w:before="90"/>
      <w:ind w:left="105"/>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1"/>
      <w:ind w:left="3708" w:right="4334"/>
      <w:jc w:val="center"/>
    </w:pPr>
    <w:rPr>
      <w:rFonts w:ascii="Arial" w:eastAsia="Arial" w:hAnsi="Arial" w:cs="Arial"/>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2BC2"/>
    <w:pPr>
      <w:tabs>
        <w:tab w:val="center" w:pos="4680"/>
        <w:tab w:val="right" w:pos="9360"/>
      </w:tabs>
    </w:pPr>
  </w:style>
  <w:style w:type="character" w:customStyle="1" w:styleId="HeaderChar">
    <w:name w:val="Header Char"/>
    <w:basedOn w:val="DefaultParagraphFont"/>
    <w:link w:val="Header"/>
    <w:uiPriority w:val="99"/>
    <w:rsid w:val="00182BC2"/>
    <w:rPr>
      <w:rFonts w:ascii="Times New Roman" w:eastAsia="Times New Roman" w:hAnsi="Times New Roman" w:cs="Times New Roman"/>
    </w:rPr>
  </w:style>
  <w:style w:type="paragraph" w:styleId="Footer">
    <w:name w:val="footer"/>
    <w:basedOn w:val="Normal"/>
    <w:link w:val="FooterChar"/>
    <w:uiPriority w:val="99"/>
    <w:unhideWhenUsed/>
    <w:rsid w:val="00182BC2"/>
    <w:pPr>
      <w:tabs>
        <w:tab w:val="center" w:pos="4680"/>
        <w:tab w:val="right" w:pos="9360"/>
      </w:tabs>
    </w:pPr>
  </w:style>
  <w:style w:type="character" w:customStyle="1" w:styleId="FooterChar">
    <w:name w:val="Footer Char"/>
    <w:basedOn w:val="DefaultParagraphFont"/>
    <w:link w:val="Footer"/>
    <w:uiPriority w:val="99"/>
    <w:rsid w:val="00182BC2"/>
    <w:rPr>
      <w:rFonts w:ascii="Times New Roman" w:eastAsia="Times New Roman" w:hAnsi="Times New Roman" w:cs="Times New Roman"/>
    </w:rPr>
  </w:style>
  <w:style w:type="table" w:styleId="TableGrid">
    <w:name w:val="Table Grid"/>
    <w:basedOn w:val="TableNormal"/>
    <w:uiPriority w:val="39"/>
    <w:rsid w:val="00182BC2"/>
    <w:pPr>
      <w:pBdr>
        <w:top w:val="nil"/>
        <w:left w:val="nil"/>
        <w:bottom w:val="nil"/>
        <w:right w:val="nil"/>
        <w:between w:val="nil"/>
      </w:pBdr>
      <w:autoSpaceDE/>
      <w:autoSpaceDN/>
    </w:pPr>
    <w:rPr>
      <w:rFonts w:ascii="Times New Roman" w:eastAsia="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E6D"/>
    <w:pPr>
      <w:widowControl/>
      <w:autoSpaceDE/>
      <w:autoSpaceDN/>
    </w:pPr>
    <w:rPr>
      <w:rFonts w:ascii="Times New Roman" w:eastAsia="Times New Roman" w:hAnsi="Times New Roman" w:cs="Times New Roman"/>
    </w:rPr>
  </w:style>
  <w:style w:type="character" w:styleId="PlaceholderText">
    <w:name w:val="Placeholder Text"/>
    <w:basedOn w:val="DefaultParagraphFont"/>
    <w:uiPriority w:val="99"/>
    <w:semiHidden/>
    <w:rsid w:val="0093030E"/>
    <w:rPr>
      <w:color w:val="808080"/>
    </w:rPr>
  </w:style>
  <w:style w:type="character" w:styleId="Hyperlink">
    <w:name w:val="Hyperlink"/>
    <w:basedOn w:val="DefaultParagraphFont"/>
    <w:uiPriority w:val="99"/>
    <w:unhideWhenUsed/>
    <w:rsid w:val="008C53C8"/>
    <w:rPr>
      <w:color w:val="0000FF" w:themeColor="hyperlink"/>
      <w:u w:val="single"/>
    </w:rPr>
  </w:style>
  <w:style w:type="character" w:customStyle="1" w:styleId="BodyTextChar">
    <w:name w:val="Body Text Char"/>
    <w:basedOn w:val="DefaultParagraphFont"/>
    <w:link w:val="BodyText"/>
    <w:uiPriority w:val="1"/>
    <w:rsid w:val="008C53C8"/>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5329CD"/>
    <w:rPr>
      <w:sz w:val="16"/>
      <w:szCs w:val="16"/>
    </w:rPr>
  </w:style>
  <w:style w:type="paragraph" w:styleId="CommentText">
    <w:name w:val="annotation text"/>
    <w:basedOn w:val="Normal"/>
    <w:link w:val="CommentTextChar"/>
    <w:uiPriority w:val="99"/>
    <w:unhideWhenUsed/>
    <w:rsid w:val="005329CD"/>
    <w:rPr>
      <w:sz w:val="20"/>
      <w:szCs w:val="20"/>
    </w:rPr>
  </w:style>
  <w:style w:type="character" w:customStyle="1" w:styleId="CommentTextChar">
    <w:name w:val="Comment Text Char"/>
    <w:basedOn w:val="DefaultParagraphFont"/>
    <w:link w:val="CommentText"/>
    <w:uiPriority w:val="99"/>
    <w:rsid w:val="005329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9CD"/>
    <w:rPr>
      <w:b/>
      <w:bCs/>
    </w:rPr>
  </w:style>
  <w:style w:type="character" w:customStyle="1" w:styleId="CommentSubjectChar">
    <w:name w:val="Comment Subject Char"/>
    <w:basedOn w:val="CommentTextChar"/>
    <w:link w:val="CommentSubject"/>
    <w:uiPriority w:val="99"/>
    <w:semiHidden/>
    <w:rsid w:val="005329CD"/>
    <w:rPr>
      <w:rFonts w:ascii="Times New Roman" w:eastAsia="Times New Roman" w:hAnsi="Times New Roman" w:cs="Times New Roman"/>
      <w:b/>
      <w:bCs/>
      <w:sz w:val="20"/>
      <w:szCs w:val="20"/>
    </w:rPr>
  </w:style>
  <w:style w:type="character" w:customStyle="1" w:styleId="Style1">
    <w:name w:val="Style1"/>
    <w:basedOn w:val="DefaultParagraphFont"/>
    <w:uiPriority w:val="1"/>
    <w:qFormat/>
    <w:rsid w:val="003F2061"/>
    <w:rPr>
      <w:rFonts w:ascii="Arial" w:hAnsi="Arial"/>
      <w:sz w:val="20"/>
    </w:rPr>
  </w:style>
  <w:style w:type="table" w:customStyle="1" w:styleId="table">
    <w:name w:val="table"/>
    <w:basedOn w:val="TableNormal"/>
    <w:rsid w:val="009D7C9A"/>
    <w:pPr>
      <w:widowControl/>
      <w:autoSpaceDE/>
      <w:autoSpaceDN/>
    </w:pPr>
    <w:rPr>
      <w:rFonts w:ascii="Times New Roman" w:eastAsia="Times New Roman" w:hAnsi="Times New Roman" w:cs="Times New Roman"/>
      <w:sz w:val="20"/>
      <w:szCs w:val="20"/>
    </w:rPr>
    <w:tblPr/>
  </w:style>
  <w:style w:type="table" w:styleId="TableGridLight">
    <w:name w:val="Grid Table Light"/>
    <w:basedOn w:val="TableNormal"/>
    <w:uiPriority w:val="40"/>
    <w:rsid w:val="000D50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6961">
      <w:bodyDiv w:val="1"/>
      <w:marLeft w:val="0"/>
      <w:marRight w:val="0"/>
      <w:marTop w:val="0"/>
      <w:marBottom w:val="0"/>
      <w:divBdr>
        <w:top w:val="none" w:sz="0" w:space="0" w:color="auto"/>
        <w:left w:val="none" w:sz="0" w:space="0" w:color="auto"/>
        <w:bottom w:val="none" w:sz="0" w:space="0" w:color="auto"/>
        <w:right w:val="none" w:sz="0" w:space="0" w:color="auto"/>
      </w:divBdr>
    </w:div>
    <w:div w:id="609701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CB4FBEA4F643568C4BD6AC71F3EF25"/>
        <w:category>
          <w:name w:val="General"/>
          <w:gallery w:val="placeholder"/>
        </w:category>
        <w:types>
          <w:type w:val="bbPlcHdr"/>
        </w:types>
        <w:behaviors>
          <w:behavior w:val="content"/>
        </w:behaviors>
        <w:guid w:val="{9553880C-7E74-4276-BF8F-BB24FA1F3F5F}"/>
      </w:docPartPr>
      <w:docPartBody>
        <w:p w:rsidR="000A0B99" w:rsidRDefault="0024378D" w:rsidP="0024378D">
          <w:pPr>
            <w:pStyle w:val="8BCB4FBEA4F643568C4BD6AC71F3EF25"/>
          </w:pPr>
          <w:r w:rsidRPr="0084314B">
            <w:rPr>
              <w:rStyle w:val="PlaceholderText"/>
            </w:rPr>
            <w:t>Choose an item.</w:t>
          </w:r>
        </w:p>
      </w:docPartBody>
    </w:docPart>
    <w:docPart>
      <w:docPartPr>
        <w:name w:val="8001BD0304184C51896379F6CFA018C8"/>
        <w:category>
          <w:name w:val="General"/>
          <w:gallery w:val="placeholder"/>
        </w:category>
        <w:types>
          <w:type w:val="bbPlcHdr"/>
        </w:types>
        <w:behaviors>
          <w:behavior w:val="content"/>
        </w:behaviors>
        <w:guid w:val="{1343F5F7-01CD-442F-ABA6-ABA3FDEBF39F}"/>
      </w:docPartPr>
      <w:docPartBody>
        <w:p w:rsidR="000A0B99" w:rsidRDefault="0024378D" w:rsidP="0024378D">
          <w:pPr>
            <w:pStyle w:val="8001BD0304184C51896379F6CFA018C8"/>
          </w:pPr>
          <w:r w:rsidRPr="00DB6BD2">
            <w:rPr>
              <w:rStyle w:val="PlaceholderText"/>
            </w:rPr>
            <w:t>Choose an item.</w:t>
          </w:r>
        </w:p>
      </w:docPartBody>
    </w:docPart>
    <w:docPart>
      <w:docPartPr>
        <w:name w:val="3A987D7793A8447E8EF7C932A98508F8"/>
        <w:category>
          <w:name w:val="General"/>
          <w:gallery w:val="placeholder"/>
        </w:category>
        <w:types>
          <w:type w:val="bbPlcHdr"/>
        </w:types>
        <w:behaviors>
          <w:behavior w:val="content"/>
        </w:behaviors>
        <w:guid w:val="{D94294D2-A349-42CB-BDBB-6C1847C40939}"/>
      </w:docPartPr>
      <w:docPartBody>
        <w:p w:rsidR="00053612" w:rsidRDefault="00053612">
          <w:r w:rsidRPr="6E32ABE5">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382793D-6B56-433F-BFDD-6357C620F25C}"/>
      </w:docPartPr>
      <w:docPartBody>
        <w:p w:rsidR="001B1DB7" w:rsidRDefault="001B1DB7">
          <w:r w:rsidRPr="002231BF">
            <w:rPr>
              <w:rStyle w:val="PlaceholderText"/>
            </w:rPr>
            <w:t>Choose an item.</w:t>
          </w:r>
        </w:p>
      </w:docPartBody>
    </w:docPart>
    <w:docPart>
      <w:docPartPr>
        <w:name w:val="5EA2A642AF9842E2B86C5D822FD2BE6E"/>
        <w:category>
          <w:name w:val="General"/>
          <w:gallery w:val="placeholder"/>
        </w:category>
        <w:types>
          <w:type w:val="bbPlcHdr"/>
        </w:types>
        <w:behaviors>
          <w:behavior w:val="content"/>
        </w:behaviors>
        <w:guid w:val="{8597DF55-1DA6-4249-9874-C9D9BF60ED5C}"/>
      </w:docPartPr>
      <w:docPartBody>
        <w:p w:rsidR="001B1DB7" w:rsidRDefault="001B1DB7" w:rsidP="001B1DB7">
          <w:pPr>
            <w:pStyle w:val="5EA2A642AF9842E2B86C5D822FD2BE6E"/>
          </w:pPr>
          <w:r w:rsidRPr="002231BF">
            <w:rPr>
              <w:rStyle w:val="PlaceholderText"/>
            </w:rPr>
            <w:t>Choose an item.</w:t>
          </w:r>
        </w:p>
      </w:docPartBody>
    </w:docPart>
    <w:docPart>
      <w:docPartPr>
        <w:name w:val="ACE598B0EF6B417AA9DE023225A8B5B0"/>
        <w:category>
          <w:name w:val="General"/>
          <w:gallery w:val="placeholder"/>
        </w:category>
        <w:types>
          <w:type w:val="bbPlcHdr"/>
        </w:types>
        <w:behaviors>
          <w:behavior w:val="content"/>
        </w:behaviors>
        <w:guid w:val="{FF66A33D-8EC7-4A2B-8747-0492F65576C5}"/>
      </w:docPartPr>
      <w:docPartBody>
        <w:p w:rsidR="001B1DB7" w:rsidRDefault="001B1DB7" w:rsidP="001B1DB7">
          <w:pPr>
            <w:pStyle w:val="ACE598B0EF6B417AA9DE023225A8B5B0"/>
          </w:pPr>
          <w:r w:rsidRPr="002231BF">
            <w:rPr>
              <w:rStyle w:val="PlaceholderText"/>
            </w:rPr>
            <w:t>Choose an item.</w:t>
          </w:r>
        </w:p>
      </w:docPartBody>
    </w:docPart>
    <w:docPart>
      <w:docPartPr>
        <w:name w:val="23AAB19A217E4AA5A37E39C9032B3ED9"/>
        <w:category>
          <w:name w:val="General"/>
          <w:gallery w:val="placeholder"/>
        </w:category>
        <w:types>
          <w:type w:val="bbPlcHdr"/>
        </w:types>
        <w:behaviors>
          <w:behavior w:val="content"/>
        </w:behaviors>
        <w:guid w:val="{A34C4F58-53F3-41BF-860C-9466361034ED}"/>
      </w:docPartPr>
      <w:docPartBody>
        <w:p w:rsidR="001B1DB7" w:rsidRDefault="001B1DB7" w:rsidP="001B1DB7">
          <w:pPr>
            <w:pStyle w:val="23AAB19A217E4AA5A37E39C9032B3ED9"/>
          </w:pPr>
          <w:r w:rsidRPr="002231BF">
            <w:rPr>
              <w:rStyle w:val="PlaceholderText"/>
            </w:rPr>
            <w:t>Choose an item.</w:t>
          </w:r>
        </w:p>
      </w:docPartBody>
    </w:docPart>
    <w:docPart>
      <w:docPartPr>
        <w:name w:val="8486B81206F544E181F7E5DE59A169FB"/>
        <w:category>
          <w:name w:val="General"/>
          <w:gallery w:val="placeholder"/>
        </w:category>
        <w:types>
          <w:type w:val="bbPlcHdr"/>
        </w:types>
        <w:behaviors>
          <w:behavior w:val="content"/>
        </w:behaviors>
        <w:guid w:val="{7F50DE69-8493-42DA-93BD-BD2F60F668C2}"/>
      </w:docPartPr>
      <w:docPartBody>
        <w:p w:rsidR="008A31FC" w:rsidRDefault="003E3CCC" w:rsidP="003E3CCC">
          <w:pPr>
            <w:pStyle w:val="8486B81206F544E181F7E5DE59A169FB"/>
          </w:pPr>
          <w:r w:rsidRPr="002231BF">
            <w:rPr>
              <w:rStyle w:val="PlaceholderText"/>
            </w:rPr>
            <w:t>Choose an item.</w:t>
          </w:r>
        </w:p>
      </w:docPartBody>
    </w:docPart>
    <w:docPart>
      <w:docPartPr>
        <w:name w:val="5F56CC3D006D4C63BB1ECFA18357116E"/>
        <w:category>
          <w:name w:val="General"/>
          <w:gallery w:val="placeholder"/>
        </w:category>
        <w:types>
          <w:type w:val="bbPlcHdr"/>
        </w:types>
        <w:behaviors>
          <w:behavior w:val="content"/>
        </w:behaviors>
        <w:guid w:val="{52A80A6B-782A-47DA-AE4C-A24A2D207433}"/>
      </w:docPartPr>
      <w:docPartBody>
        <w:p w:rsidR="008A31FC" w:rsidRDefault="003E3CCC" w:rsidP="003E3CCC">
          <w:pPr>
            <w:pStyle w:val="5F56CC3D006D4C63BB1ECFA18357116E"/>
          </w:pPr>
          <w:r w:rsidRPr="002231B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ADEF92F-B230-4482-928E-CE4196559369}"/>
      </w:docPartPr>
      <w:docPartBody>
        <w:p w:rsidR="008A31FC" w:rsidRDefault="003E3CCC">
          <w:r w:rsidRPr="00857586">
            <w:rPr>
              <w:rStyle w:val="PlaceholderText"/>
            </w:rPr>
            <w:t>Click or tap here to enter text.</w:t>
          </w:r>
        </w:p>
      </w:docPartBody>
    </w:docPart>
    <w:docPart>
      <w:docPartPr>
        <w:name w:val="DDEB6CA72F334A729D51BE71E55C4D41"/>
        <w:category>
          <w:name w:val="General"/>
          <w:gallery w:val="placeholder"/>
        </w:category>
        <w:types>
          <w:type w:val="bbPlcHdr"/>
        </w:types>
        <w:behaviors>
          <w:behavior w:val="content"/>
        </w:behaviors>
        <w:guid w:val="{0D031534-7BA3-4121-8909-1334A7078F1D}"/>
      </w:docPartPr>
      <w:docPartBody>
        <w:p w:rsidR="003D4841" w:rsidRDefault="00CB21F1" w:rsidP="00CB21F1">
          <w:pPr>
            <w:pStyle w:val="DDEB6CA72F334A729D51BE71E55C4D41"/>
          </w:pPr>
          <w:r w:rsidRPr="00312DDD">
            <w:rPr>
              <w:rStyle w:val="PlaceholderText"/>
            </w:rPr>
            <w:t>Choose an item.</w:t>
          </w:r>
        </w:p>
      </w:docPartBody>
    </w:docPart>
    <w:docPart>
      <w:docPartPr>
        <w:name w:val="856DDA9137A5476094A34A1B2784207C"/>
        <w:category>
          <w:name w:val="General"/>
          <w:gallery w:val="placeholder"/>
        </w:category>
        <w:types>
          <w:type w:val="bbPlcHdr"/>
        </w:types>
        <w:behaviors>
          <w:behavior w:val="content"/>
        </w:behaviors>
        <w:guid w:val="{494759D4-A707-42EF-8EF3-8116432164EE}"/>
      </w:docPartPr>
      <w:docPartBody>
        <w:p w:rsidR="003D4841" w:rsidRDefault="00CB21F1" w:rsidP="00CB21F1">
          <w:pPr>
            <w:pStyle w:val="856DDA9137A5476094A34A1B2784207C"/>
          </w:pPr>
          <w:r w:rsidRPr="0084314B">
            <w:rPr>
              <w:rStyle w:val="PlaceholderText"/>
            </w:rPr>
            <w:t>Choose an item.</w:t>
          </w:r>
        </w:p>
      </w:docPartBody>
    </w:docPart>
    <w:docPart>
      <w:docPartPr>
        <w:name w:val="E8B1A239B23244B6932810914C640F16"/>
        <w:category>
          <w:name w:val="General"/>
          <w:gallery w:val="placeholder"/>
        </w:category>
        <w:types>
          <w:type w:val="bbPlcHdr"/>
        </w:types>
        <w:behaviors>
          <w:behavior w:val="content"/>
        </w:behaviors>
        <w:guid w:val="{05FB1DEA-39ED-4C18-BAA3-0712178A538A}"/>
      </w:docPartPr>
      <w:docPartBody>
        <w:p w:rsidR="003D4841" w:rsidRDefault="00CB21F1" w:rsidP="00CB21F1">
          <w:pPr>
            <w:pStyle w:val="E8B1A239B23244B6932810914C640F16"/>
          </w:pPr>
          <w:r w:rsidRPr="00DB6BD2">
            <w:rPr>
              <w:rStyle w:val="PlaceholderText"/>
            </w:rPr>
            <w:t>Choose an item.</w:t>
          </w:r>
        </w:p>
      </w:docPartBody>
    </w:docPart>
    <w:docPart>
      <w:docPartPr>
        <w:name w:val="1F661E8ECE1E4648BF754A0427EBA644"/>
        <w:category>
          <w:name w:val="General"/>
          <w:gallery w:val="placeholder"/>
        </w:category>
        <w:types>
          <w:type w:val="bbPlcHdr"/>
        </w:types>
        <w:behaviors>
          <w:behavior w:val="content"/>
        </w:behaviors>
        <w:guid w:val="{79BF97E1-63DA-419E-A052-B8716C3EFBD7}"/>
      </w:docPartPr>
      <w:docPartBody>
        <w:p w:rsidR="003D4841" w:rsidRDefault="00CB21F1" w:rsidP="00CB21F1">
          <w:pPr>
            <w:pStyle w:val="1F661E8ECE1E4648BF754A0427EBA644"/>
          </w:pPr>
          <w:r w:rsidRPr="00312DDD">
            <w:rPr>
              <w:rStyle w:val="PlaceholderText"/>
            </w:rPr>
            <w:t>Choose an item.</w:t>
          </w:r>
        </w:p>
      </w:docPartBody>
    </w:docPart>
    <w:docPart>
      <w:docPartPr>
        <w:name w:val="9FB1769D82864592BBCBD12A3337F09F"/>
        <w:category>
          <w:name w:val="General"/>
          <w:gallery w:val="placeholder"/>
        </w:category>
        <w:types>
          <w:type w:val="bbPlcHdr"/>
        </w:types>
        <w:behaviors>
          <w:behavior w:val="content"/>
        </w:behaviors>
        <w:guid w:val="{9654420B-9D3C-43B0-B23F-B69FCF9AB52E}"/>
      </w:docPartPr>
      <w:docPartBody>
        <w:p w:rsidR="003D4841" w:rsidRDefault="00CB21F1" w:rsidP="00CB21F1">
          <w:pPr>
            <w:pStyle w:val="9FB1769D82864592BBCBD12A3337F09F"/>
          </w:pPr>
          <w:r w:rsidRPr="0084314B">
            <w:rPr>
              <w:rStyle w:val="PlaceholderText"/>
            </w:rPr>
            <w:t>Choose an item.</w:t>
          </w:r>
        </w:p>
      </w:docPartBody>
    </w:docPart>
    <w:docPart>
      <w:docPartPr>
        <w:name w:val="201784B0105A4595B82CBDCCA90F26C8"/>
        <w:category>
          <w:name w:val="General"/>
          <w:gallery w:val="placeholder"/>
        </w:category>
        <w:types>
          <w:type w:val="bbPlcHdr"/>
        </w:types>
        <w:behaviors>
          <w:behavior w:val="content"/>
        </w:behaviors>
        <w:guid w:val="{B6D9A491-3209-4187-9886-E834B65779DF}"/>
      </w:docPartPr>
      <w:docPartBody>
        <w:p w:rsidR="003D4841" w:rsidRDefault="00CB21F1" w:rsidP="00CB21F1">
          <w:pPr>
            <w:pStyle w:val="201784B0105A4595B82CBDCCA90F26C8"/>
          </w:pPr>
          <w:r w:rsidRPr="00DB6BD2">
            <w:rPr>
              <w:rStyle w:val="PlaceholderText"/>
            </w:rPr>
            <w:t>Choose an item.</w:t>
          </w:r>
        </w:p>
      </w:docPartBody>
    </w:docPart>
    <w:docPart>
      <w:docPartPr>
        <w:name w:val="C60E89345D1148A19CB392200CBF1A88"/>
        <w:category>
          <w:name w:val="General"/>
          <w:gallery w:val="placeholder"/>
        </w:category>
        <w:types>
          <w:type w:val="bbPlcHdr"/>
        </w:types>
        <w:behaviors>
          <w:behavior w:val="content"/>
        </w:behaviors>
        <w:guid w:val="{B7AC2304-19FF-4ED6-865D-EB8A2204A74B}"/>
      </w:docPartPr>
      <w:docPartBody>
        <w:p w:rsidR="003D4841" w:rsidRDefault="00CB21F1" w:rsidP="00CB21F1">
          <w:pPr>
            <w:pStyle w:val="C60E89345D1148A19CB392200CBF1A88"/>
          </w:pPr>
          <w:r w:rsidRPr="00312DDD">
            <w:rPr>
              <w:rStyle w:val="PlaceholderText"/>
            </w:rPr>
            <w:t>Choose an item.</w:t>
          </w:r>
        </w:p>
      </w:docPartBody>
    </w:docPart>
    <w:docPart>
      <w:docPartPr>
        <w:name w:val="72D9771868A3422EA5FF872E5692A46F"/>
        <w:category>
          <w:name w:val="General"/>
          <w:gallery w:val="placeholder"/>
        </w:category>
        <w:types>
          <w:type w:val="bbPlcHdr"/>
        </w:types>
        <w:behaviors>
          <w:behavior w:val="content"/>
        </w:behaviors>
        <w:guid w:val="{CED68807-375E-43A6-AC41-E7993B1872C1}"/>
      </w:docPartPr>
      <w:docPartBody>
        <w:p w:rsidR="003D4841" w:rsidRDefault="00CB21F1" w:rsidP="00CB21F1">
          <w:pPr>
            <w:pStyle w:val="72D9771868A3422EA5FF872E5692A46F"/>
          </w:pPr>
          <w:r w:rsidRPr="0084314B">
            <w:rPr>
              <w:rStyle w:val="PlaceholderText"/>
            </w:rPr>
            <w:t>Choose an item.</w:t>
          </w:r>
        </w:p>
      </w:docPartBody>
    </w:docPart>
    <w:docPart>
      <w:docPartPr>
        <w:name w:val="7EC5384D1BF34086B1C3523DB20431B8"/>
        <w:category>
          <w:name w:val="General"/>
          <w:gallery w:val="placeholder"/>
        </w:category>
        <w:types>
          <w:type w:val="bbPlcHdr"/>
        </w:types>
        <w:behaviors>
          <w:behavior w:val="content"/>
        </w:behaviors>
        <w:guid w:val="{B24AF1F8-3862-4D9A-8EC1-B1C50927B62C}"/>
      </w:docPartPr>
      <w:docPartBody>
        <w:p w:rsidR="003D4841" w:rsidRDefault="00CB21F1" w:rsidP="00CB21F1">
          <w:pPr>
            <w:pStyle w:val="7EC5384D1BF34086B1C3523DB20431B8"/>
          </w:pPr>
          <w:r w:rsidRPr="00DB6BD2">
            <w:rPr>
              <w:rStyle w:val="PlaceholderText"/>
            </w:rPr>
            <w:t>Choose an item.</w:t>
          </w:r>
        </w:p>
      </w:docPartBody>
    </w:docPart>
    <w:docPart>
      <w:docPartPr>
        <w:name w:val="851085769C26423BB05940CCEB664C1C"/>
        <w:category>
          <w:name w:val="General"/>
          <w:gallery w:val="placeholder"/>
        </w:category>
        <w:types>
          <w:type w:val="bbPlcHdr"/>
        </w:types>
        <w:behaviors>
          <w:behavior w:val="content"/>
        </w:behaviors>
        <w:guid w:val="{12043488-66E7-42F1-9F17-03E95A8CAB25}"/>
      </w:docPartPr>
      <w:docPartBody>
        <w:p w:rsidR="003D4841" w:rsidRDefault="00CB21F1" w:rsidP="00CB21F1">
          <w:pPr>
            <w:pStyle w:val="851085769C26423BB05940CCEB664C1C"/>
          </w:pPr>
          <w:r w:rsidRPr="00312D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8D"/>
    <w:rsid w:val="00053612"/>
    <w:rsid w:val="000A0B99"/>
    <w:rsid w:val="000E1FC2"/>
    <w:rsid w:val="000E533A"/>
    <w:rsid w:val="001B1DB7"/>
    <w:rsid w:val="001C6EAE"/>
    <w:rsid w:val="0024378D"/>
    <w:rsid w:val="0025504D"/>
    <w:rsid w:val="002C5E1E"/>
    <w:rsid w:val="0030040A"/>
    <w:rsid w:val="0034729F"/>
    <w:rsid w:val="003D4841"/>
    <w:rsid w:val="003E3CCC"/>
    <w:rsid w:val="004718A5"/>
    <w:rsid w:val="00513562"/>
    <w:rsid w:val="005C5439"/>
    <w:rsid w:val="00610598"/>
    <w:rsid w:val="00610D35"/>
    <w:rsid w:val="0064135D"/>
    <w:rsid w:val="006703AC"/>
    <w:rsid w:val="006A244B"/>
    <w:rsid w:val="006D438B"/>
    <w:rsid w:val="00767082"/>
    <w:rsid w:val="00847AB0"/>
    <w:rsid w:val="008A31FC"/>
    <w:rsid w:val="00950544"/>
    <w:rsid w:val="009603B2"/>
    <w:rsid w:val="009E7D2A"/>
    <w:rsid w:val="00A03D5E"/>
    <w:rsid w:val="00AE53E3"/>
    <w:rsid w:val="00B32E55"/>
    <w:rsid w:val="00B9718A"/>
    <w:rsid w:val="00C54238"/>
    <w:rsid w:val="00C72D8E"/>
    <w:rsid w:val="00CB21F1"/>
    <w:rsid w:val="00D57FB3"/>
    <w:rsid w:val="00E002A5"/>
    <w:rsid w:val="00EF4045"/>
    <w:rsid w:val="00FE11AF"/>
    <w:rsid w:val="00FE6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1F1"/>
    <w:rPr>
      <w:color w:val="808080"/>
    </w:rPr>
  </w:style>
  <w:style w:type="paragraph" w:customStyle="1" w:styleId="8BCB4FBEA4F643568C4BD6AC71F3EF25">
    <w:name w:val="8BCB4FBEA4F643568C4BD6AC71F3EF25"/>
    <w:rsid w:val="0024378D"/>
  </w:style>
  <w:style w:type="paragraph" w:customStyle="1" w:styleId="8001BD0304184C51896379F6CFA018C8">
    <w:name w:val="8001BD0304184C51896379F6CFA018C8"/>
    <w:rsid w:val="0024378D"/>
  </w:style>
  <w:style w:type="paragraph" w:customStyle="1" w:styleId="5EA2A642AF9842E2B86C5D822FD2BE6E">
    <w:name w:val="5EA2A642AF9842E2B86C5D822FD2BE6E"/>
    <w:rsid w:val="001B1DB7"/>
  </w:style>
  <w:style w:type="paragraph" w:customStyle="1" w:styleId="ACE598B0EF6B417AA9DE023225A8B5B0">
    <w:name w:val="ACE598B0EF6B417AA9DE023225A8B5B0"/>
    <w:rsid w:val="001B1DB7"/>
  </w:style>
  <w:style w:type="paragraph" w:customStyle="1" w:styleId="23AAB19A217E4AA5A37E39C9032B3ED9">
    <w:name w:val="23AAB19A217E4AA5A37E39C9032B3ED9"/>
    <w:rsid w:val="001B1DB7"/>
  </w:style>
  <w:style w:type="paragraph" w:customStyle="1" w:styleId="6688C3CE30F34B49A2E4F98F9BF911D3">
    <w:name w:val="6688C3CE30F34B49A2E4F98F9BF911D3"/>
    <w:rsid w:val="001B1DB7"/>
  </w:style>
  <w:style w:type="paragraph" w:customStyle="1" w:styleId="8486B81206F544E181F7E5DE59A169FB">
    <w:name w:val="8486B81206F544E181F7E5DE59A169FB"/>
    <w:rsid w:val="003E3CCC"/>
  </w:style>
  <w:style w:type="paragraph" w:customStyle="1" w:styleId="5F56CC3D006D4C63BB1ECFA18357116E">
    <w:name w:val="5F56CC3D006D4C63BB1ECFA18357116E"/>
    <w:rsid w:val="003E3CCC"/>
  </w:style>
  <w:style w:type="paragraph" w:customStyle="1" w:styleId="DDEB6CA72F334A729D51BE71E55C4D41">
    <w:name w:val="DDEB6CA72F334A729D51BE71E55C4D41"/>
    <w:rsid w:val="00CB21F1"/>
  </w:style>
  <w:style w:type="paragraph" w:customStyle="1" w:styleId="856DDA9137A5476094A34A1B2784207C">
    <w:name w:val="856DDA9137A5476094A34A1B2784207C"/>
    <w:rsid w:val="00CB21F1"/>
  </w:style>
  <w:style w:type="paragraph" w:customStyle="1" w:styleId="E8B1A239B23244B6932810914C640F16">
    <w:name w:val="E8B1A239B23244B6932810914C640F16"/>
    <w:rsid w:val="00CB21F1"/>
  </w:style>
  <w:style w:type="paragraph" w:customStyle="1" w:styleId="1F661E8ECE1E4648BF754A0427EBA644">
    <w:name w:val="1F661E8ECE1E4648BF754A0427EBA644"/>
    <w:rsid w:val="00CB21F1"/>
  </w:style>
  <w:style w:type="paragraph" w:customStyle="1" w:styleId="9FB1769D82864592BBCBD12A3337F09F">
    <w:name w:val="9FB1769D82864592BBCBD12A3337F09F"/>
    <w:rsid w:val="00CB21F1"/>
  </w:style>
  <w:style w:type="paragraph" w:customStyle="1" w:styleId="201784B0105A4595B82CBDCCA90F26C8">
    <w:name w:val="201784B0105A4595B82CBDCCA90F26C8"/>
    <w:rsid w:val="00CB21F1"/>
  </w:style>
  <w:style w:type="paragraph" w:customStyle="1" w:styleId="C60E89345D1148A19CB392200CBF1A88">
    <w:name w:val="C60E89345D1148A19CB392200CBF1A88"/>
    <w:rsid w:val="00CB21F1"/>
  </w:style>
  <w:style w:type="paragraph" w:customStyle="1" w:styleId="72D9771868A3422EA5FF872E5692A46F">
    <w:name w:val="72D9771868A3422EA5FF872E5692A46F"/>
    <w:rsid w:val="00CB21F1"/>
  </w:style>
  <w:style w:type="paragraph" w:customStyle="1" w:styleId="7EC5384D1BF34086B1C3523DB20431B8">
    <w:name w:val="7EC5384D1BF34086B1C3523DB20431B8"/>
    <w:rsid w:val="00CB21F1"/>
  </w:style>
  <w:style w:type="paragraph" w:customStyle="1" w:styleId="851085769C26423BB05940CCEB664C1C">
    <w:name w:val="851085769C26423BB05940CCEB664C1C"/>
    <w:rsid w:val="00CB2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3149BF41F0946A9DF299E65E55884" ma:contentTypeVersion="17" ma:contentTypeDescription="Create a new document." ma:contentTypeScope="" ma:versionID="5222cae4b6cc7b44e0365be68dd5e6ec">
  <xsd:schema xmlns:xsd="http://www.w3.org/2001/XMLSchema" xmlns:xs="http://www.w3.org/2001/XMLSchema" xmlns:p="http://schemas.microsoft.com/office/2006/metadata/properties" xmlns:ns2="792128c4-f674-4c42-96f6-ed43ba0bdec1" xmlns:ns3="a7b23ee6-b812-4d8e-8ede-424db9a53fe2" targetNamespace="http://schemas.microsoft.com/office/2006/metadata/properties" ma:root="true" ma:fieldsID="f02d19c0eb0085a7ae51b709a0e631f1" ns2:_="" ns3:_="">
    <xsd:import namespace="792128c4-f674-4c42-96f6-ed43ba0bdec1"/>
    <xsd:import namespace="a7b23ee6-b812-4d8e-8ede-424db9a53f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Details" minOccurs="0"/>
                <xsd:element ref="ns2:lcf76f155ced4ddcb4097134ff3c332f" minOccurs="0"/>
                <xsd:element ref="ns3:TaxCatchAll" minOccurs="0"/>
                <xsd:element ref="ns2:MediaServiceLocation"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128c4-f674-4c42-96f6-ed43ba0bd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Details" ma:index="18" nillable="true" ma:displayName="Details" ma:description="Description of Contents" ma:format="Dropdown" ma:internalName="Detail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0af734b-5873-4c36-b124-d50d2f36bcc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Notes" ma:index="2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23ee6-b812-4d8e-8ede-424db9a53f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35063-4ec6-44be-87f5-61f70653e85f}" ma:internalName="TaxCatchAll" ma:showField="CatchAllData" ma:web="a7b23ee6-b812-4d8e-8ede-424db9a53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2128c4-f674-4c42-96f6-ed43ba0bdec1">
      <Terms xmlns="http://schemas.microsoft.com/office/infopath/2007/PartnerControls"/>
    </lcf76f155ced4ddcb4097134ff3c332f>
    <TaxCatchAll xmlns="a7b23ee6-b812-4d8e-8ede-424db9a53fe2" xsi:nil="true"/>
    <Notes xmlns="792128c4-f674-4c42-96f6-ed43ba0bdec1" xsi:nil="true"/>
    <Details xmlns="792128c4-f674-4c42-96f6-ed43ba0bde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D113-370F-4287-BBF3-5B5125129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128c4-f674-4c42-96f6-ed43ba0bdec1"/>
    <ds:schemaRef ds:uri="a7b23ee6-b812-4d8e-8ede-424db9a5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7DCE1-6FCF-4650-9F60-C891727CFD25}">
  <ds:schemaRefs>
    <ds:schemaRef ds:uri="http://schemas.microsoft.com/sharepoint/v3/contenttype/forms"/>
  </ds:schemaRefs>
</ds:datastoreItem>
</file>

<file path=customXml/itemProps3.xml><?xml version="1.0" encoding="utf-8"?>
<ds:datastoreItem xmlns:ds="http://schemas.openxmlformats.org/officeDocument/2006/customXml" ds:itemID="{B88E130D-306B-4B51-8821-151DD2412171}">
  <ds:schemaRefs>
    <ds:schemaRef ds:uri="http://schemas.microsoft.com/office/2006/metadata/properties"/>
    <ds:schemaRef ds:uri="http://schemas.microsoft.com/office/infopath/2007/PartnerControls"/>
    <ds:schemaRef ds:uri="792128c4-f674-4c42-96f6-ed43ba0bdec1"/>
    <ds:schemaRef ds:uri="a7b23ee6-b812-4d8e-8ede-424db9a53fe2"/>
  </ds:schemaRefs>
</ds:datastoreItem>
</file>

<file path=customXml/itemProps4.xml><?xml version="1.0" encoding="utf-8"?>
<ds:datastoreItem xmlns:ds="http://schemas.openxmlformats.org/officeDocument/2006/customXml" ds:itemID="{681C3EE2-740E-4553-BCB6-29B48A5DFE4B}">
  <ds:schemaRefs>
    <ds:schemaRef ds:uri="http://schemas.openxmlformats.org/officeDocument/2006/bibliography"/>
  </ds:schemaRefs>
</ds:datastoreItem>
</file>

<file path=docMetadata/LabelInfo.xml><?xml version="1.0" encoding="utf-8"?>
<clbl:labelList xmlns:clbl="http://schemas.microsoft.com/office/2020/mipLabelMetadata">
  <clbl:label id="{a7bf2d61-1571-4753-8ea5-14accb426be7}" enabled="0" method="" siteId="{a7bf2d61-1571-4753-8ea5-14accb426be7}"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City of Gloucester</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 Department</dc:creator>
  <cp:lastModifiedBy>Kaylie Payne</cp:lastModifiedBy>
  <cp:revision>2</cp:revision>
  <cp:lastPrinted>2023-10-26T03:32:00Z</cp:lastPrinted>
  <dcterms:created xsi:type="dcterms:W3CDTF">2025-09-12T18:21:00Z</dcterms:created>
  <dcterms:modified xsi:type="dcterms:W3CDTF">2025-09-12T18:21:00Z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Acrobat PDFMaker 15 for Word</vt:lpwstr>
  </property>
  <property fmtid="{D5CDD505-2E9C-101B-9397-08002B2CF9AE}" pid="4" name="LastSaved">
    <vt:filetime>2023-03-02T00:00:00Z</vt:filetime>
  </property>
  <property fmtid="{D5CDD505-2E9C-101B-9397-08002B2CF9AE}" pid="5" name="Producer">
    <vt:lpwstr>Adobe PDF Library 15.0</vt:lpwstr>
  </property>
  <property fmtid="{D5CDD505-2E9C-101B-9397-08002B2CF9AE}" pid="6" name="SourceModified">
    <vt:lpwstr>D:20190827184333</vt:lpwstr>
  </property>
  <property fmtid="{D5CDD505-2E9C-101B-9397-08002B2CF9AE}" pid="7" name="ContentTypeId">
    <vt:lpwstr>0x01010033E3149BF41F0946A9DF299E65E55884</vt:lpwstr>
  </property>
  <property fmtid="{D5CDD505-2E9C-101B-9397-08002B2CF9AE}" pid="8" name="MediaServiceImageTags">
    <vt:lpwstr/>
  </property>
</Properties>
</file>